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3FC92" w14:textId="2A9956A9" w:rsidR="00802245" w:rsidRDefault="00802245" w:rsidP="00802245">
      <w:pPr>
        <w:pStyle w:val="ae"/>
        <w:tabs>
          <w:tab w:val="right" w:pos="7088"/>
          <w:tab w:val="right" w:pos="9781"/>
        </w:tabs>
        <w:snapToGrid w:val="0"/>
        <w:rPr>
          <w:rFonts w:cs="Arial"/>
          <w:b w:val="0"/>
          <w:bCs/>
          <w:sz w:val="22"/>
          <w:szCs w:val="22"/>
        </w:rPr>
      </w:pPr>
      <w:r>
        <w:rPr>
          <w:rFonts w:cs="Arial"/>
          <w:bCs/>
          <w:sz w:val="22"/>
          <w:szCs w:val="22"/>
        </w:rPr>
        <w:t>3GPP TSG RAN WG1#1</w:t>
      </w:r>
      <w:r w:rsidR="009136E8">
        <w:rPr>
          <w:rFonts w:cs="Arial" w:hint="eastAsia"/>
          <w:bCs/>
          <w:sz w:val="22"/>
          <w:szCs w:val="22"/>
        </w:rPr>
        <w:t>22</w:t>
      </w:r>
      <w:r w:rsidR="00422667">
        <w:rPr>
          <w:rFonts w:cs="Arial" w:hint="eastAsia"/>
          <w:bCs/>
          <w:sz w:val="22"/>
          <w:szCs w:val="22"/>
        </w:rPr>
        <w:t>bis</w:t>
      </w:r>
      <w:r>
        <w:rPr>
          <w:rFonts w:cs="Arial"/>
          <w:bCs/>
          <w:sz w:val="22"/>
          <w:szCs w:val="22"/>
        </w:rPr>
        <w:tab/>
        <w:t xml:space="preserve">    </w:t>
      </w:r>
      <w:r>
        <w:rPr>
          <w:rFonts w:cs="Arial"/>
          <w:bCs/>
          <w:sz w:val="22"/>
          <w:szCs w:val="22"/>
        </w:rPr>
        <w:tab/>
      </w:r>
      <w:r>
        <w:rPr>
          <w:rFonts w:cs="Arial" w:hint="eastAsia"/>
          <w:bCs/>
          <w:sz w:val="22"/>
          <w:szCs w:val="22"/>
        </w:rPr>
        <w:t>R1-2</w:t>
      </w:r>
      <w:r w:rsidR="009136E8">
        <w:rPr>
          <w:rFonts w:cs="Arial" w:hint="eastAsia"/>
          <w:bCs/>
          <w:sz w:val="22"/>
          <w:szCs w:val="22"/>
        </w:rPr>
        <w:t>50</w:t>
      </w:r>
      <w:r w:rsidR="00C2600A">
        <w:rPr>
          <w:rFonts w:cs="Arial" w:hint="eastAsia"/>
          <w:bCs/>
          <w:sz w:val="22"/>
          <w:szCs w:val="22"/>
        </w:rPr>
        <w:t>7009</w:t>
      </w:r>
    </w:p>
    <w:p w14:paraId="374D3FD6" w14:textId="0E0DE144" w:rsidR="00802245" w:rsidRDefault="00422667" w:rsidP="00802245">
      <w:pPr>
        <w:pStyle w:val="ae"/>
        <w:tabs>
          <w:tab w:val="right" w:pos="7088"/>
          <w:tab w:val="right" w:pos="9781"/>
        </w:tabs>
        <w:snapToGrid w:val="0"/>
        <w:rPr>
          <w:rFonts w:cs="Arial"/>
          <w:bCs/>
          <w:sz w:val="22"/>
          <w:szCs w:val="22"/>
        </w:rPr>
      </w:pPr>
      <w:r w:rsidRPr="00422667">
        <w:rPr>
          <w:rFonts w:cs="Arial"/>
          <w:bCs/>
          <w:sz w:val="22"/>
          <w:szCs w:val="22"/>
        </w:rPr>
        <w:t>Prague, Czech, Oct 13</w:t>
      </w:r>
      <w:r w:rsidRPr="00422667">
        <w:rPr>
          <w:rFonts w:cs="Arial"/>
          <w:bCs/>
          <w:sz w:val="22"/>
          <w:szCs w:val="22"/>
          <w:vertAlign w:val="superscript"/>
        </w:rPr>
        <w:t>th</w:t>
      </w:r>
      <w:r w:rsidRPr="00422667">
        <w:rPr>
          <w:rFonts w:cs="Arial"/>
          <w:bCs/>
          <w:sz w:val="22"/>
          <w:szCs w:val="22"/>
        </w:rPr>
        <w:t xml:space="preserve"> – 17</w:t>
      </w:r>
      <w:r w:rsidRPr="00422667">
        <w:rPr>
          <w:rFonts w:cs="Arial"/>
          <w:bCs/>
          <w:sz w:val="22"/>
          <w:szCs w:val="22"/>
          <w:vertAlign w:val="superscript"/>
        </w:rPr>
        <w:t>th</w:t>
      </w:r>
      <w:r w:rsidRPr="00422667">
        <w:rPr>
          <w:rFonts w:cs="Arial"/>
          <w:bCs/>
          <w:sz w:val="22"/>
          <w:szCs w:val="22"/>
        </w:rPr>
        <w:t>, 2025</w:t>
      </w:r>
    </w:p>
    <w:p w14:paraId="2996CF08" w14:textId="77777777" w:rsidR="00802245" w:rsidRPr="00422667" w:rsidRDefault="00802245" w:rsidP="00802245">
      <w:pPr>
        <w:pStyle w:val="ae"/>
        <w:tabs>
          <w:tab w:val="right" w:pos="7088"/>
          <w:tab w:val="right" w:pos="9781"/>
        </w:tabs>
        <w:snapToGrid w:val="0"/>
        <w:rPr>
          <w:rFonts w:cs="Arial"/>
          <w:bCs/>
          <w:sz w:val="22"/>
          <w:szCs w:val="22"/>
        </w:rPr>
      </w:pPr>
    </w:p>
    <w:p w14:paraId="19913B07" w14:textId="77777777" w:rsidR="00802245" w:rsidRDefault="00802245" w:rsidP="00802245">
      <w:pPr>
        <w:pStyle w:val="TdocHeader2"/>
        <w:snapToGrid w:val="0"/>
        <w:spacing w:after="0"/>
        <w:rPr>
          <w:rFonts w:cs="Arial"/>
          <w:sz w:val="22"/>
          <w:szCs w:val="22"/>
        </w:rPr>
      </w:pPr>
      <w:bookmarkStart w:id="0" w:name="OLE_LINK3"/>
      <w:bookmarkStart w:id="1" w:name="OLE_LINK4"/>
      <w:r>
        <w:rPr>
          <w:rFonts w:cs="Arial"/>
          <w:sz w:val="22"/>
          <w:szCs w:val="22"/>
        </w:rPr>
        <w:t xml:space="preserve">Source: </w:t>
      </w:r>
      <w:r>
        <w:rPr>
          <w:rFonts w:cs="Arial"/>
          <w:sz w:val="22"/>
          <w:szCs w:val="22"/>
        </w:rPr>
        <w:tab/>
        <w:t>CMCC</w:t>
      </w:r>
    </w:p>
    <w:p w14:paraId="73923C34" w14:textId="1F5240FA" w:rsidR="00802245" w:rsidRDefault="00802245" w:rsidP="00802245">
      <w:pPr>
        <w:pStyle w:val="TdocHeader2"/>
        <w:snapToGrid w:val="0"/>
        <w:spacing w:after="0"/>
        <w:rPr>
          <w:rFonts w:cs="Arial"/>
          <w:sz w:val="22"/>
          <w:szCs w:val="22"/>
        </w:rPr>
      </w:pPr>
      <w:r>
        <w:rPr>
          <w:rFonts w:cs="Arial"/>
          <w:sz w:val="22"/>
          <w:szCs w:val="22"/>
        </w:rPr>
        <w:t>Title:</w:t>
      </w:r>
      <w:bookmarkStart w:id="2" w:name="Title"/>
      <w:bookmarkEnd w:id="2"/>
      <w:r>
        <w:rPr>
          <w:rFonts w:cs="Arial"/>
          <w:sz w:val="22"/>
          <w:szCs w:val="22"/>
        </w:rPr>
        <w:tab/>
      </w:r>
      <w:r w:rsidR="00242777" w:rsidRPr="00081AB8">
        <w:rPr>
          <w:rFonts w:cs="Arial"/>
          <w:sz w:val="22"/>
          <w:szCs w:val="22"/>
        </w:rPr>
        <w:t>Discussion on e</w:t>
      </w:r>
      <w:r w:rsidRPr="00081AB8">
        <w:rPr>
          <w:rFonts w:cs="Arial"/>
          <w:sz w:val="22"/>
          <w:szCs w:val="22"/>
        </w:rPr>
        <w:t>valuation</w:t>
      </w:r>
      <w:r w:rsidR="002029D4" w:rsidRPr="00081AB8">
        <w:rPr>
          <w:rFonts w:cs="Arial" w:hint="eastAsia"/>
          <w:sz w:val="22"/>
          <w:szCs w:val="22"/>
        </w:rPr>
        <w:t xml:space="preserve"> assumptions</w:t>
      </w:r>
    </w:p>
    <w:p w14:paraId="4C1C8DBA" w14:textId="7B71AE2E" w:rsidR="00802245" w:rsidRDefault="00802245" w:rsidP="00802245">
      <w:pPr>
        <w:pStyle w:val="TdocHeader2"/>
        <w:snapToGrid w:val="0"/>
        <w:spacing w:after="0"/>
        <w:rPr>
          <w:rFonts w:cs="Arial"/>
          <w:sz w:val="22"/>
          <w:szCs w:val="22"/>
        </w:rPr>
      </w:pPr>
      <w:r>
        <w:rPr>
          <w:rFonts w:cs="Arial"/>
          <w:sz w:val="22"/>
          <w:szCs w:val="22"/>
        </w:rPr>
        <w:t>Agenda item:</w:t>
      </w:r>
      <w:r>
        <w:rPr>
          <w:rFonts w:cs="Arial"/>
          <w:sz w:val="22"/>
          <w:szCs w:val="22"/>
        </w:rPr>
        <w:tab/>
      </w:r>
      <w:r w:rsidR="009136E8">
        <w:rPr>
          <w:rFonts w:cs="Arial" w:hint="eastAsia"/>
          <w:sz w:val="22"/>
          <w:szCs w:val="22"/>
        </w:rPr>
        <w:t>10.3</w:t>
      </w:r>
      <w:r>
        <w:rPr>
          <w:rFonts w:cs="Arial" w:hint="eastAsia"/>
          <w:sz w:val="22"/>
          <w:szCs w:val="22"/>
        </w:rPr>
        <w:t>.1</w:t>
      </w:r>
    </w:p>
    <w:p w14:paraId="7E75F5B4" w14:textId="77777777" w:rsidR="00802245" w:rsidRDefault="00802245" w:rsidP="00802245">
      <w:pPr>
        <w:pStyle w:val="TdocHeader2"/>
        <w:snapToGrid w:val="0"/>
        <w:spacing w:after="0"/>
        <w:rPr>
          <w:rFonts w:cs="Arial"/>
          <w:sz w:val="22"/>
          <w:szCs w:val="22"/>
        </w:rPr>
      </w:pPr>
      <w:r>
        <w:rPr>
          <w:rFonts w:cs="Arial"/>
          <w:sz w:val="22"/>
          <w:szCs w:val="22"/>
        </w:rPr>
        <w:t>Document for:</w:t>
      </w:r>
      <w:bookmarkStart w:id="3" w:name="DocumentFor"/>
      <w:bookmarkEnd w:id="3"/>
      <w:r>
        <w:rPr>
          <w:rFonts w:cs="Arial"/>
          <w:sz w:val="22"/>
          <w:szCs w:val="22"/>
        </w:rPr>
        <w:tab/>
        <w:t>Discussion &amp; Decision</w:t>
      </w:r>
    </w:p>
    <w:bookmarkEnd w:id="0"/>
    <w:bookmarkEnd w:id="1"/>
    <w:p w14:paraId="1B997885" w14:textId="77777777" w:rsidR="004F5508" w:rsidRPr="00C26B1B" w:rsidRDefault="00000000" w:rsidP="00802245">
      <w:pPr>
        <w:pStyle w:val="1"/>
        <w:widowControl/>
        <w:numPr>
          <w:ilvl w:val="0"/>
          <w:numId w:val="1"/>
        </w:numPr>
        <w:pBdr>
          <w:top w:val="single" w:sz="12" w:space="3" w:color="auto"/>
        </w:pBdr>
        <w:snapToGrid w:val="0"/>
        <w:spacing w:before="240" w:after="180"/>
        <w:jc w:val="left"/>
        <w:rPr>
          <w:rFonts w:eastAsia="Batang" w:cs="Arial"/>
          <w:bCs/>
          <w:kern w:val="32"/>
          <w:szCs w:val="32"/>
          <w:lang w:val="en-GB"/>
        </w:rPr>
      </w:pPr>
      <w:r w:rsidRPr="00C26B1B">
        <w:rPr>
          <w:rFonts w:eastAsia="Batang" w:cs="Arial"/>
          <w:bCs/>
          <w:kern w:val="32"/>
          <w:szCs w:val="32"/>
          <w:lang w:val="en-GB"/>
        </w:rPr>
        <w:t>Background</w:t>
      </w:r>
    </w:p>
    <w:p w14:paraId="699F1425" w14:textId="77777777" w:rsidR="00757846" w:rsidRDefault="00802245" w:rsidP="00802245">
      <w:pPr>
        <w:widowControl/>
        <w:snapToGrid w:val="0"/>
        <w:spacing w:before="120" w:after="180"/>
        <w:rPr>
          <w:rFonts w:ascii="Times New Roman" w:eastAsia="宋体" w:hAnsi="Times New Roman"/>
          <w:kern w:val="0"/>
          <w:sz w:val="20"/>
          <w:szCs w:val="20"/>
          <w:lang w:bidi="ar"/>
        </w:rPr>
      </w:pPr>
      <w:r w:rsidRPr="00802245">
        <w:rPr>
          <w:rFonts w:ascii="Times New Roman" w:eastAsia="宋体" w:hAnsi="Times New Roman"/>
          <w:kern w:val="0"/>
          <w:sz w:val="20"/>
          <w:szCs w:val="20"/>
          <w:lang w:bidi="ar"/>
        </w:rPr>
        <w:t>During RAN#1</w:t>
      </w:r>
      <w:r w:rsidR="009136E8">
        <w:rPr>
          <w:rFonts w:ascii="Times New Roman" w:eastAsia="宋体" w:hAnsi="Times New Roman" w:hint="eastAsia"/>
          <w:kern w:val="0"/>
          <w:sz w:val="20"/>
          <w:szCs w:val="20"/>
          <w:lang w:bidi="ar"/>
        </w:rPr>
        <w:t>08</w:t>
      </w:r>
      <w:r w:rsidRPr="00802245">
        <w:rPr>
          <w:rFonts w:ascii="Times New Roman" w:eastAsia="宋体" w:hAnsi="Times New Roman"/>
          <w:kern w:val="0"/>
          <w:sz w:val="20"/>
          <w:szCs w:val="20"/>
          <w:lang w:bidi="ar"/>
        </w:rPr>
        <w:t xml:space="preserve"> meeting, a new study item on </w:t>
      </w:r>
      <w:r w:rsidR="009136E8" w:rsidRPr="009136E8">
        <w:rPr>
          <w:rFonts w:ascii="Times New Roman" w:eastAsia="宋体" w:hAnsi="Times New Roman"/>
          <w:kern w:val="0"/>
          <w:sz w:val="20"/>
          <w:szCs w:val="20"/>
          <w:lang w:bidi="ar"/>
        </w:rPr>
        <w:t>enhancements for solutions for Ambient IoT (Internet of Things) in NR outdoor for active devices</w:t>
      </w:r>
      <w:r w:rsidRPr="00802245">
        <w:rPr>
          <w:rFonts w:ascii="Times New Roman" w:eastAsia="宋体" w:hAnsi="Times New Roman"/>
          <w:kern w:val="0"/>
          <w:sz w:val="20"/>
          <w:szCs w:val="20"/>
          <w:lang w:bidi="ar"/>
        </w:rPr>
        <w:t xml:space="preserve"> was approved for Rel-</w:t>
      </w:r>
      <w:r w:rsidR="009136E8">
        <w:rPr>
          <w:rFonts w:ascii="Times New Roman" w:eastAsia="宋体" w:hAnsi="Times New Roman" w:hint="eastAsia"/>
          <w:kern w:val="0"/>
          <w:sz w:val="20"/>
          <w:szCs w:val="20"/>
          <w:lang w:bidi="ar"/>
        </w:rPr>
        <w:t>20</w:t>
      </w:r>
      <w:r w:rsidRPr="00802245">
        <w:rPr>
          <w:rFonts w:ascii="Times New Roman" w:eastAsia="宋体" w:hAnsi="Times New Roman"/>
          <w:kern w:val="0"/>
          <w:sz w:val="20"/>
          <w:szCs w:val="20"/>
          <w:lang w:bidi="ar"/>
        </w:rPr>
        <w:t xml:space="preserve"> [1],</w:t>
      </w:r>
      <w:r w:rsidR="00E02F93">
        <w:rPr>
          <w:rFonts w:ascii="Times New Roman" w:eastAsia="宋体" w:hAnsi="Times New Roman" w:hint="eastAsia"/>
          <w:kern w:val="0"/>
          <w:sz w:val="20"/>
          <w:szCs w:val="20"/>
          <w:lang w:bidi="ar"/>
        </w:rPr>
        <w:t xml:space="preserve"> </w:t>
      </w:r>
      <w:r w:rsidRPr="00802245">
        <w:rPr>
          <w:rFonts w:ascii="Times New Roman" w:eastAsia="宋体" w:hAnsi="Times New Roman"/>
          <w:kern w:val="0"/>
          <w:sz w:val="20"/>
          <w:szCs w:val="20"/>
          <w:lang w:bidi="ar"/>
        </w:rPr>
        <w:t xml:space="preserve">which shall </w:t>
      </w:r>
      <w:r w:rsidR="00E02F93" w:rsidRPr="00E02F93">
        <w:rPr>
          <w:rFonts w:ascii="Times New Roman" w:eastAsia="宋体" w:hAnsi="Times New Roman"/>
          <w:kern w:val="0"/>
          <w:sz w:val="20"/>
          <w:szCs w:val="20"/>
          <w:lang w:bidi="ar"/>
        </w:rPr>
        <w:t>study a second phase of RAN aspects for outdoor scenarios of Ambient IoT, a 3GPP IoT technology which relies on ultra-low complexity devices with ultra-low power consumption for the very-low end IoT applications.</w:t>
      </w:r>
      <w:r w:rsidRPr="00802245">
        <w:rPr>
          <w:rFonts w:ascii="Times New Roman" w:eastAsia="宋体" w:hAnsi="Times New Roman"/>
          <w:kern w:val="0"/>
          <w:sz w:val="20"/>
          <w:szCs w:val="20"/>
          <w:lang w:bidi="ar"/>
        </w:rPr>
        <w:t xml:space="preserve"> </w:t>
      </w:r>
    </w:p>
    <w:p w14:paraId="508CC0B3" w14:textId="5390FBE2" w:rsidR="004F5508" w:rsidRDefault="00252731" w:rsidP="00D53D5B">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According</w:t>
      </w:r>
      <w:r>
        <w:rPr>
          <w:rFonts w:ascii="Times New Roman" w:eastAsia="宋体" w:hAnsi="Times New Roman" w:hint="eastAsia"/>
          <w:kern w:val="0"/>
          <w:sz w:val="20"/>
          <w:szCs w:val="20"/>
          <w:lang w:bidi="ar"/>
        </w:rPr>
        <w:t xml:space="preserve"> to</w:t>
      </w:r>
      <w:r w:rsidR="00802245" w:rsidRPr="00802245">
        <w:rPr>
          <w:rFonts w:ascii="Times New Roman" w:eastAsia="宋体" w:hAnsi="Times New Roman"/>
          <w:kern w:val="0"/>
          <w:sz w:val="20"/>
          <w:szCs w:val="20"/>
          <w:lang w:bidi="ar"/>
        </w:rPr>
        <w:t xml:space="preserve"> </w:t>
      </w:r>
      <w:r w:rsidR="00677BD9">
        <w:rPr>
          <w:rFonts w:ascii="Times New Roman" w:eastAsia="宋体" w:hAnsi="Times New Roman" w:hint="eastAsia"/>
          <w:kern w:val="0"/>
          <w:sz w:val="20"/>
          <w:szCs w:val="20"/>
          <w:lang w:bidi="ar"/>
        </w:rPr>
        <w:t xml:space="preserve">one of </w:t>
      </w:r>
      <w:r w:rsidR="00802245" w:rsidRPr="00802245">
        <w:rPr>
          <w:rFonts w:ascii="Times New Roman" w:eastAsia="宋体" w:hAnsi="Times New Roman"/>
          <w:kern w:val="0"/>
          <w:sz w:val="20"/>
          <w:szCs w:val="20"/>
          <w:lang w:bidi="ar"/>
        </w:rPr>
        <w:t>the objectives</w:t>
      </w:r>
      <w:r>
        <w:rPr>
          <w:rFonts w:ascii="Times New Roman" w:eastAsia="宋体" w:hAnsi="Times New Roman" w:hint="eastAsia"/>
          <w:kern w:val="0"/>
          <w:sz w:val="20"/>
          <w:szCs w:val="20"/>
          <w:lang w:bidi="ar"/>
        </w:rPr>
        <w:t xml:space="preserve"> </w:t>
      </w:r>
      <w:r w:rsidR="00677BD9">
        <w:rPr>
          <w:rFonts w:ascii="Times New Roman" w:eastAsia="宋体" w:hAnsi="Times New Roman" w:hint="eastAsia"/>
          <w:kern w:val="0"/>
          <w:sz w:val="20"/>
          <w:szCs w:val="20"/>
          <w:lang w:bidi="ar"/>
        </w:rPr>
        <w:t>in</w:t>
      </w:r>
      <w:r>
        <w:rPr>
          <w:rFonts w:ascii="Times New Roman" w:eastAsia="宋体" w:hAnsi="Times New Roman" w:hint="eastAsia"/>
          <w:kern w:val="0"/>
          <w:sz w:val="20"/>
          <w:szCs w:val="20"/>
          <w:lang w:bidi="ar"/>
        </w:rPr>
        <w:t xml:space="preserve"> the</w:t>
      </w:r>
      <w:r w:rsidR="00802245" w:rsidRPr="00802245">
        <w:rPr>
          <w:rFonts w:ascii="Times New Roman" w:eastAsia="宋体" w:hAnsi="Times New Roman"/>
          <w:kern w:val="0"/>
          <w:sz w:val="20"/>
          <w:szCs w:val="20"/>
          <w:lang w:bidi="ar"/>
        </w:rPr>
        <w:t xml:space="preserve"> study item</w:t>
      </w:r>
      <w:r>
        <w:rPr>
          <w:rFonts w:ascii="Times New Roman" w:eastAsia="宋体" w:hAnsi="Times New Roman" w:hint="eastAsia"/>
          <w:kern w:val="0"/>
          <w:sz w:val="20"/>
          <w:szCs w:val="20"/>
          <w:lang w:bidi="ar"/>
        </w:rPr>
        <w:t>,</w:t>
      </w:r>
      <w:r w:rsidR="00757846">
        <w:rPr>
          <w:rFonts w:ascii="Times New Roman" w:eastAsia="宋体" w:hAnsi="Times New Roman" w:hint="eastAsia"/>
          <w:kern w:val="0"/>
          <w:sz w:val="20"/>
          <w:szCs w:val="20"/>
          <w:lang w:bidi="ar"/>
        </w:rPr>
        <w:t xml:space="preserve"> </w:t>
      </w:r>
      <w:r>
        <w:rPr>
          <w:rFonts w:ascii="Times New Roman" w:eastAsia="宋体" w:hAnsi="Times New Roman" w:hint="eastAsia"/>
          <w:kern w:val="0"/>
          <w:sz w:val="20"/>
          <w:szCs w:val="20"/>
          <w:lang w:bidi="ar"/>
        </w:rPr>
        <w:t>it will focus on</w:t>
      </w:r>
      <w:r w:rsidRPr="00D53D5B">
        <w:rPr>
          <w:rFonts w:ascii="Times New Roman" w:eastAsia="宋体" w:hAnsi="Times New Roman"/>
          <w:kern w:val="0"/>
          <w:sz w:val="20"/>
          <w:szCs w:val="20"/>
          <w:lang w:bidi="ar"/>
        </w:rPr>
        <w:t xml:space="preserve"> necessary evaluation assumptions of deployment scenarios for coverage and coexistence evaluations</w:t>
      </w:r>
      <w:r>
        <w:rPr>
          <w:rFonts w:ascii="Times New Roman" w:eastAsia="宋体" w:hAnsi="Times New Roman" w:hint="eastAsia"/>
          <w:kern w:val="0"/>
          <w:sz w:val="20"/>
          <w:szCs w:val="20"/>
          <w:lang w:bidi="ar"/>
        </w:rPr>
        <w:t>, and d</w:t>
      </w:r>
      <w:r w:rsidRPr="00D53D5B">
        <w:rPr>
          <w:rFonts w:ascii="Times New Roman" w:eastAsia="宋体" w:hAnsi="Times New Roman"/>
          <w:kern w:val="0"/>
          <w:sz w:val="20"/>
          <w:szCs w:val="20"/>
          <w:lang w:bidi="ar"/>
        </w:rPr>
        <w:t>efin</w:t>
      </w:r>
      <w:r>
        <w:rPr>
          <w:rFonts w:ascii="Times New Roman" w:eastAsia="宋体" w:hAnsi="Times New Roman" w:hint="eastAsia"/>
          <w:kern w:val="0"/>
          <w:sz w:val="20"/>
          <w:szCs w:val="20"/>
          <w:lang w:bidi="ar"/>
        </w:rPr>
        <w:t>ing</w:t>
      </w:r>
      <w:r w:rsidRPr="00D53D5B">
        <w:rPr>
          <w:rFonts w:ascii="Times New Roman" w:eastAsia="宋体" w:hAnsi="Times New Roman"/>
          <w:kern w:val="0"/>
          <w:sz w:val="20"/>
          <w:szCs w:val="20"/>
          <w:lang w:bidi="ar"/>
        </w:rPr>
        <w:t xml:space="preserve"> link budget calculation for coverage.</w:t>
      </w:r>
    </w:p>
    <w:tbl>
      <w:tblPr>
        <w:tblStyle w:val="af9"/>
        <w:tblW w:w="0" w:type="auto"/>
        <w:tblInd w:w="108" w:type="dxa"/>
        <w:tblLook w:val="04A0" w:firstRow="1" w:lastRow="0" w:firstColumn="1" w:lastColumn="0" w:noHBand="0" w:noVBand="1"/>
      </w:tblPr>
      <w:tblGrid>
        <w:gridCol w:w="9521"/>
      </w:tblGrid>
      <w:tr w:rsidR="004C52E7" w:rsidRPr="00E02F93" w14:paraId="5BAC7DC3" w14:textId="77777777" w:rsidTr="00046D18">
        <w:tc>
          <w:tcPr>
            <w:tcW w:w="9521" w:type="dxa"/>
            <w:tcBorders>
              <w:top w:val="single" w:sz="4" w:space="0" w:color="auto"/>
              <w:left w:val="single" w:sz="4" w:space="0" w:color="auto"/>
              <w:bottom w:val="single" w:sz="4" w:space="0" w:color="auto"/>
              <w:right w:val="single" w:sz="4" w:space="0" w:color="auto"/>
            </w:tcBorders>
          </w:tcPr>
          <w:p w14:paraId="2A380DE9" w14:textId="77777777" w:rsidR="00E02F93" w:rsidRPr="00E02F93" w:rsidRDefault="00E02F93" w:rsidP="00E02F93">
            <w:pPr>
              <w:spacing w:before="80" w:after="80"/>
              <w:ind w:right="-96"/>
              <w:rPr>
                <w:rFonts w:ascii="Times New Roman" w:hAnsi="Times New Roman"/>
                <w:sz w:val="20"/>
                <w:szCs w:val="20"/>
                <w:u w:val="single"/>
                <w:lang w:eastAsia="ja-JP"/>
              </w:rPr>
            </w:pPr>
            <w:r w:rsidRPr="00E02F93">
              <w:rPr>
                <w:rFonts w:ascii="Times New Roman" w:hAnsi="Times New Roman"/>
                <w:sz w:val="20"/>
                <w:szCs w:val="20"/>
                <w:u w:val="single"/>
                <w:lang w:eastAsia="ja-JP"/>
              </w:rPr>
              <w:t>A-IoT Devices</w:t>
            </w:r>
          </w:p>
          <w:p w14:paraId="437A6668" w14:textId="77777777" w:rsidR="00E02F93" w:rsidRPr="00E02F93" w:rsidRDefault="00E02F93" w:rsidP="00046D18">
            <w:pPr>
              <w:snapToGrid w:val="0"/>
              <w:ind w:right="-96"/>
              <w:rPr>
                <w:rFonts w:ascii="Times New Roman" w:hAnsi="Times New Roman"/>
                <w:sz w:val="20"/>
                <w:szCs w:val="20"/>
                <w:lang w:eastAsia="ja-JP"/>
              </w:rPr>
            </w:pPr>
            <w:r w:rsidRPr="00E02F93">
              <w:rPr>
                <w:rFonts w:ascii="Times New Roman" w:hAnsi="Times New Roman"/>
                <w:sz w:val="20"/>
                <w:szCs w:val="20"/>
                <w:lang w:eastAsia="ja-JP"/>
              </w:rPr>
              <w:t>These are the A-IoT Devices referred to in the objectives:</w:t>
            </w:r>
          </w:p>
          <w:p w14:paraId="49B7778D"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 xml:space="preserve">Device 1: As standardized in the Rel-19 WI </w:t>
            </w:r>
            <w:proofErr w:type="spellStart"/>
            <w:r w:rsidRPr="00E02F93">
              <w:rPr>
                <w:rFonts w:ascii="Times New Roman" w:eastAsia="等线" w:hAnsi="Times New Roman"/>
                <w:sz w:val="20"/>
                <w:szCs w:val="20"/>
              </w:rPr>
              <w:t>Ambient_IoT_Solutions</w:t>
            </w:r>
            <w:proofErr w:type="spellEnd"/>
            <w:r w:rsidRPr="00E02F93">
              <w:rPr>
                <w:rFonts w:ascii="Times New Roman" w:eastAsia="等线" w:hAnsi="Times New Roman"/>
                <w:sz w:val="20"/>
                <w:szCs w:val="20"/>
              </w:rPr>
              <w:t>.</w:t>
            </w:r>
          </w:p>
          <w:p w14:paraId="1E7238E9" w14:textId="77777777" w:rsidR="00E02F93" w:rsidRPr="00E02F93" w:rsidRDefault="00E02F93" w:rsidP="00046D18">
            <w:pPr>
              <w:snapToGrid w:val="0"/>
              <w:ind w:left="714"/>
              <w:rPr>
                <w:rFonts w:ascii="Times New Roman" w:eastAsia="等线" w:hAnsi="Times New Roman"/>
                <w:sz w:val="20"/>
                <w:szCs w:val="20"/>
              </w:rPr>
            </w:pPr>
            <w:r w:rsidRPr="00E02F93">
              <w:rPr>
                <w:rFonts w:ascii="Times New Roman" w:eastAsia="等线" w:hAnsi="Times New Roman"/>
                <w:sz w:val="20"/>
                <w:szCs w:val="20"/>
              </w:rPr>
              <w:t xml:space="preserve">~1 </w:t>
            </w:r>
            <w:r w:rsidRPr="00E02F93">
              <w:rPr>
                <w:rFonts w:ascii="Times New Roman" w:eastAsia="等线" w:hAnsi="Times New Roman"/>
                <w:i/>
                <w:iCs/>
                <w:sz w:val="20"/>
                <w:szCs w:val="20"/>
              </w:rPr>
              <w:t>µ</w:t>
            </w:r>
            <w:r w:rsidRPr="00E02F93">
              <w:rPr>
                <w:rFonts w:ascii="Times New Roman" w:eastAsia="等线" w:hAnsi="Times New Roman"/>
                <w:sz w:val="20"/>
                <w:szCs w:val="20"/>
              </w:rPr>
              <w:t>W peak power consumption, has energy storage, initial sampling frequency offset (SFO) up to 10</w:t>
            </w:r>
            <w:r w:rsidRPr="00E02F93">
              <w:rPr>
                <w:rFonts w:ascii="Times New Roman" w:eastAsia="等线" w:hAnsi="Times New Roman"/>
                <w:i/>
                <w:iCs/>
                <w:sz w:val="20"/>
                <w:szCs w:val="20"/>
                <w:vertAlign w:val="superscript"/>
              </w:rPr>
              <w:t>X</w:t>
            </w:r>
            <w:r w:rsidRPr="00E02F93">
              <w:rPr>
                <w:rFonts w:ascii="Times New Roman" w:eastAsia="等线" w:hAnsi="Times New Roman"/>
                <w:sz w:val="20"/>
                <w:szCs w:val="20"/>
              </w:rPr>
              <w:t xml:space="preserve"> ppm, neither R2D nor D2R amplification in the device. The device’s D2R transmission is backscattered on a carrier wave provided externally.</w:t>
            </w:r>
          </w:p>
          <w:p w14:paraId="1EFE1093"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 xml:space="preserve">Device 2b: ≤ a few hundred </w:t>
            </w:r>
            <w:r w:rsidRPr="00E02F93">
              <w:rPr>
                <w:rFonts w:ascii="Times New Roman" w:eastAsia="等线" w:hAnsi="Times New Roman"/>
                <w:i/>
                <w:iCs/>
                <w:sz w:val="20"/>
                <w:szCs w:val="20"/>
              </w:rPr>
              <w:t>µ</w:t>
            </w:r>
            <w:r w:rsidRPr="00E02F93">
              <w:rPr>
                <w:rFonts w:ascii="Times New Roman" w:eastAsia="等线" w:hAnsi="Times New Roman"/>
                <w:sz w:val="20"/>
                <w:szCs w:val="20"/>
              </w:rPr>
              <w:t>W peak power consumption, has energy storage, IF envelope detector receiver or ZIF receiver, initial sampling frequency offset (SFO) up to 10</w:t>
            </w:r>
            <w:r w:rsidRPr="00E02F93">
              <w:rPr>
                <w:rFonts w:ascii="Times New Roman" w:eastAsia="等线" w:hAnsi="Times New Roman"/>
                <w:sz w:val="20"/>
                <w:szCs w:val="20"/>
                <w:vertAlign w:val="superscript"/>
              </w:rPr>
              <w:t>Y</w:t>
            </w:r>
            <w:r w:rsidRPr="00E02F93">
              <w:rPr>
                <w:rFonts w:ascii="Times New Roman" w:eastAsia="等线" w:hAnsi="Times New Roman"/>
                <w:sz w:val="20"/>
                <w:szCs w:val="20"/>
              </w:rPr>
              <w:t xml:space="preserve"> ppm, R2D and/or D2R amplification in the device. The device’s D2R transmission is generated internally by the device.</w:t>
            </w:r>
          </w:p>
          <w:p w14:paraId="13CE8749"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 xml:space="preserve">Device C: ≤ 1 </w:t>
            </w:r>
            <w:proofErr w:type="spellStart"/>
            <w:r w:rsidRPr="00E02F93">
              <w:rPr>
                <w:rFonts w:ascii="Times New Roman" w:eastAsia="等线" w:hAnsi="Times New Roman"/>
                <w:sz w:val="20"/>
                <w:szCs w:val="20"/>
              </w:rPr>
              <w:t>mW</w:t>
            </w:r>
            <w:proofErr w:type="spellEnd"/>
            <w:r w:rsidRPr="00E02F93">
              <w:rPr>
                <w:rFonts w:ascii="Times New Roman" w:eastAsia="等线" w:hAnsi="Times New Roman"/>
                <w:sz w:val="20"/>
                <w:szCs w:val="20"/>
              </w:rPr>
              <w:t xml:space="preserve"> to ≤ 10 </w:t>
            </w:r>
            <w:proofErr w:type="spellStart"/>
            <w:r w:rsidRPr="00E02F93">
              <w:rPr>
                <w:rFonts w:ascii="Times New Roman" w:eastAsia="等线" w:hAnsi="Times New Roman"/>
                <w:sz w:val="20"/>
                <w:szCs w:val="20"/>
              </w:rPr>
              <w:t>mW</w:t>
            </w:r>
            <w:proofErr w:type="spellEnd"/>
            <w:r w:rsidRPr="00E02F93">
              <w:rPr>
                <w:rFonts w:ascii="Times New Roman" w:eastAsia="等线" w:hAnsi="Times New Roman"/>
                <w:sz w:val="20"/>
                <w:szCs w:val="20"/>
              </w:rPr>
              <w:t xml:space="preserve"> peak power consumption, has energy storage, IF envelope detector receiver or ZIF receiver, initial sampling frequency offset (SFO) up to 10</w:t>
            </w:r>
            <w:r w:rsidRPr="00E02F93">
              <w:rPr>
                <w:rFonts w:ascii="Times New Roman" w:eastAsia="等线" w:hAnsi="Times New Roman"/>
                <w:sz w:val="20"/>
                <w:szCs w:val="20"/>
                <w:vertAlign w:val="superscript"/>
              </w:rPr>
              <w:t>Y</w:t>
            </w:r>
            <w:r w:rsidRPr="00E02F93">
              <w:rPr>
                <w:rFonts w:ascii="Times New Roman" w:eastAsia="等线" w:hAnsi="Times New Roman"/>
                <w:sz w:val="20"/>
                <w:szCs w:val="20"/>
              </w:rPr>
              <w:t xml:space="preserve"> ppm, R2D and/or D2R amplification in the device. The device’s D2R transmission is generated internally by the device.</w:t>
            </w:r>
          </w:p>
          <w:p w14:paraId="3532D9C8" w14:textId="481D643B" w:rsidR="00E02F93" w:rsidRPr="00D53D5B"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SFO value 10</w:t>
            </w:r>
            <w:r w:rsidRPr="00E02F93">
              <w:rPr>
                <w:rFonts w:ascii="Times New Roman" w:eastAsia="等线" w:hAnsi="Times New Roman"/>
                <w:sz w:val="20"/>
                <w:szCs w:val="20"/>
                <w:vertAlign w:val="superscript"/>
              </w:rPr>
              <w:t>Y</w:t>
            </w:r>
            <w:r w:rsidRPr="00E02F93">
              <w:rPr>
                <w:rFonts w:ascii="Times New Roman" w:eastAsia="等线" w:hAnsi="Times New Roman"/>
                <w:sz w:val="20"/>
                <w:szCs w:val="20"/>
              </w:rPr>
              <w:t xml:space="preserve"> is assumed to be better than any SFO value considered for Device 1 standardized in Rel-19.</w:t>
            </w:r>
          </w:p>
          <w:p w14:paraId="7AD9B055" w14:textId="77777777" w:rsidR="00E02F93" w:rsidRPr="00E02F93" w:rsidRDefault="00E02F93" w:rsidP="00046D18">
            <w:pPr>
              <w:snapToGrid w:val="0"/>
              <w:spacing w:beforeLines="50" w:before="193" w:afterLines="50" w:after="193"/>
              <w:rPr>
                <w:rFonts w:ascii="Times New Roman" w:eastAsia="等线" w:hAnsi="Times New Roman"/>
                <w:sz w:val="20"/>
                <w:szCs w:val="20"/>
                <w:u w:val="single"/>
              </w:rPr>
            </w:pPr>
            <w:r w:rsidRPr="00E02F93">
              <w:rPr>
                <w:rFonts w:ascii="Times New Roman" w:eastAsia="等线" w:hAnsi="Times New Roman"/>
                <w:sz w:val="20"/>
                <w:szCs w:val="20"/>
                <w:u w:val="single"/>
              </w:rPr>
              <w:t>Objectives</w:t>
            </w:r>
          </w:p>
          <w:p w14:paraId="0C4EB58D" w14:textId="77777777" w:rsidR="00E02F93" w:rsidRPr="00E02F93" w:rsidRDefault="00E02F93" w:rsidP="00046D18">
            <w:pPr>
              <w:pStyle w:val="aff1"/>
              <w:widowControl/>
              <w:numPr>
                <w:ilvl w:val="0"/>
                <w:numId w:val="28"/>
              </w:numPr>
              <w:overflowPunct w:val="0"/>
              <w:autoSpaceDE w:val="0"/>
              <w:autoSpaceDN w:val="0"/>
              <w:adjustRightInd w:val="0"/>
              <w:snapToGrid w:val="0"/>
              <w:ind w:left="357" w:firstLineChars="0" w:hanging="357"/>
              <w:contextualSpacing/>
              <w:jc w:val="left"/>
              <w:textAlignment w:val="baseline"/>
              <w:rPr>
                <w:rFonts w:ascii="Times New Roman" w:eastAsia="等线" w:hAnsi="Times New Roman"/>
                <w:sz w:val="20"/>
                <w:szCs w:val="20"/>
              </w:rPr>
            </w:pPr>
            <w:r w:rsidRPr="00E02F93">
              <w:rPr>
                <w:rFonts w:ascii="Times New Roman" w:eastAsia="等线" w:hAnsi="Times New Roman"/>
                <w:sz w:val="20"/>
                <w:szCs w:val="20"/>
              </w:rPr>
              <w:t>Study necessary and feasible changes to the Rel-19 A-IoT specifications to support A-IoT in outdoor scenarios under the following conditions [RAN1-led]:</w:t>
            </w:r>
          </w:p>
          <w:p w14:paraId="4297A1B0"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Deployment scenario 4 with topology 1 with no external carrier wave.</w:t>
            </w:r>
          </w:p>
          <w:p w14:paraId="4E22B102"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Traffic types DO-DTT, DT, DO-A.</w:t>
            </w:r>
          </w:p>
          <w:p w14:paraId="23ED6BED"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Representative use cases rUC5 (outdoor inventory), rUC6 (outdoor sensor), and rUC8 (outdoor command).</w:t>
            </w:r>
          </w:p>
          <w:p w14:paraId="66522089"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 xml:space="preserve">Assumption that A-IoT BS readers are deployed on the same sites as existing outdoor NR </w:t>
            </w:r>
            <w:proofErr w:type="gramStart"/>
            <w:r w:rsidRPr="00E02F93">
              <w:rPr>
                <w:rFonts w:ascii="Times New Roman" w:eastAsia="等线" w:hAnsi="Times New Roman"/>
                <w:sz w:val="20"/>
                <w:szCs w:val="20"/>
              </w:rPr>
              <w:t>macro BSs</w:t>
            </w:r>
            <w:proofErr w:type="gramEnd"/>
            <w:r w:rsidRPr="00E02F93">
              <w:rPr>
                <w:rFonts w:ascii="Times New Roman" w:eastAsia="等线" w:hAnsi="Times New Roman"/>
                <w:sz w:val="20"/>
                <w:szCs w:val="20"/>
              </w:rPr>
              <w:t>.</w:t>
            </w:r>
          </w:p>
          <w:p w14:paraId="77B725DF" w14:textId="77777777" w:rsidR="00E02F93" w:rsidRPr="000D4E95"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0D4E95">
              <w:rPr>
                <w:rFonts w:ascii="Times New Roman" w:eastAsia="等线" w:hAnsi="Times New Roman"/>
                <w:sz w:val="20"/>
                <w:szCs w:val="20"/>
              </w:rPr>
              <w:t>FR1 licensed spectrum in FDD in-band to NR and in standalone bands, with R2D in DL spectrum and D2R in UL spectrum.</w:t>
            </w:r>
          </w:p>
          <w:p w14:paraId="4834D0C0"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Assumption of the same air interface for Device 2b and Device C.</w:t>
            </w:r>
          </w:p>
          <w:p w14:paraId="2D392F97" w14:textId="77777777" w:rsidR="00E02F93" w:rsidRPr="00E02F93" w:rsidRDefault="00E02F93" w:rsidP="00046D18">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bookmarkStart w:id="4" w:name="_Hlk200381346"/>
            <w:r w:rsidRPr="00E02F93">
              <w:rPr>
                <w:rFonts w:ascii="Times New Roman" w:eastAsia="等线" w:hAnsi="Times New Roman"/>
                <w:sz w:val="20"/>
                <w:szCs w:val="20"/>
              </w:rPr>
              <w:t>Take into account the aspects reported in Clause 6.10 “DO-A assessment” and Clause 6.1.1.7 “CFO calibration signal for device 2b” of TR 38.769</w:t>
            </w:r>
            <w:bookmarkEnd w:id="4"/>
          </w:p>
          <w:p w14:paraId="05E38588"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Positioning for outdoor scenarios is under objective 2.</w:t>
            </w:r>
          </w:p>
          <w:p w14:paraId="04866570" w14:textId="77777777" w:rsidR="00E02F93" w:rsidRPr="00E02F93" w:rsidRDefault="00E02F93" w:rsidP="00046D18">
            <w:pPr>
              <w:snapToGrid w:val="0"/>
              <w:ind w:left="357"/>
              <w:rPr>
                <w:rFonts w:ascii="Times New Roman" w:eastAsia="等线" w:hAnsi="Times New Roman"/>
                <w:sz w:val="20"/>
                <w:szCs w:val="20"/>
              </w:rPr>
            </w:pPr>
            <w:r w:rsidRPr="00E02F93">
              <w:rPr>
                <w:rFonts w:ascii="Times New Roman" w:eastAsia="等线" w:hAnsi="Times New Roman"/>
                <w:sz w:val="20"/>
                <w:szCs w:val="20"/>
              </w:rPr>
              <w:t>This objective begins after RAN#108 (June 2025)</w:t>
            </w:r>
          </w:p>
          <w:p w14:paraId="7489E9F9" w14:textId="5A0F68A6" w:rsidR="00E02F93" w:rsidRPr="00E02F93" w:rsidRDefault="00E02F93" w:rsidP="00046D18">
            <w:pPr>
              <w:snapToGrid w:val="0"/>
              <w:ind w:left="357"/>
              <w:rPr>
                <w:rFonts w:ascii="Times New Roman" w:eastAsia="等线" w:hAnsi="Times New Roman"/>
                <w:sz w:val="20"/>
                <w:szCs w:val="20"/>
              </w:rPr>
            </w:pPr>
            <w:r w:rsidRPr="00E02F93">
              <w:rPr>
                <w:rFonts w:ascii="Times New Roman" w:eastAsia="等线" w:hAnsi="Times New Roman"/>
                <w:sz w:val="20"/>
                <w:szCs w:val="20"/>
              </w:rPr>
              <w:t>RAN#111 (March 2026) will make a decision on whether to include outdoor scenarios in Rel-20 normative work.</w:t>
            </w:r>
          </w:p>
          <w:p w14:paraId="69E1E7CC" w14:textId="77777777" w:rsidR="00E02F93" w:rsidRPr="00E02F93" w:rsidRDefault="00E02F93" w:rsidP="00046D18">
            <w:pPr>
              <w:snapToGrid w:val="0"/>
              <w:ind w:left="360"/>
              <w:rPr>
                <w:rFonts w:ascii="Times New Roman" w:eastAsia="等线" w:hAnsi="Times New Roman"/>
                <w:sz w:val="20"/>
                <w:szCs w:val="20"/>
              </w:rPr>
            </w:pPr>
            <w:r w:rsidRPr="00E02F93">
              <w:rPr>
                <w:rFonts w:ascii="Times New Roman" w:eastAsia="等线" w:hAnsi="Times New Roman"/>
                <w:sz w:val="20"/>
                <w:szCs w:val="20"/>
              </w:rPr>
              <w:t>This objective includes:</w:t>
            </w:r>
          </w:p>
          <w:p w14:paraId="1A865E25" w14:textId="77777777" w:rsidR="00E02F93" w:rsidRPr="00E02F93" w:rsidRDefault="00E02F93" w:rsidP="00046D18">
            <w:pPr>
              <w:snapToGrid w:val="0"/>
              <w:spacing w:before="80" w:after="80"/>
              <w:ind w:left="360"/>
              <w:rPr>
                <w:rFonts w:ascii="Times New Roman" w:eastAsia="等线" w:hAnsi="Times New Roman"/>
                <w:b/>
                <w:bCs/>
                <w:sz w:val="20"/>
                <w:szCs w:val="20"/>
                <w:u w:val="single"/>
              </w:rPr>
            </w:pPr>
            <w:r w:rsidRPr="00E02F93">
              <w:rPr>
                <w:rFonts w:ascii="Times New Roman" w:eastAsia="等线" w:hAnsi="Times New Roman"/>
                <w:b/>
                <w:bCs/>
                <w:sz w:val="20"/>
                <w:szCs w:val="20"/>
                <w:u w:val="single"/>
              </w:rPr>
              <w:t>RAN1-led</w:t>
            </w:r>
          </w:p>
          <w:p w14:paraId="2FD66D89"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Study necessary and feasible changes to the Rel-19 air interface to support the above scenarios</w:t>
            </w:r>
          </w:p>
          <w:p w14:paraId="5034EE2B" w14:textId="77777777" w:rsidR="00E02F93" w:rsidRPr="00E02F93" w:rsidRDefault="00E02F93" w:rsidP="00046D18">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Air interface for device 2b/C studied for outdoor will be reused for supporting device 2b/C in indoor scenarios</w:t>
            </w:r>
          </w:p>
          <w:p w14:paraId="19A1D9D1"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lastRenderedPageBreak/>
              <w:t>Study applicability and necessity of Device 2b and Device C to the above scenarios, assuming similar device architectures for Device 2b and Device C.</w:t>
            </w:r>
          </w:p>
          <w:p w14:paraId="712DD381"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 xml:space="preserve">While providing clear differentiation with existing 3GPP LPWA IoT technology and the features of 6G relevant to IoT, study outcomes should include </w:t>
            </w:r>
            <w:r w:rsidRPr="00E02F93">
              <w:rPr>
                <w:rFonts w:ascii="Times New Roman" w:hAnsi="Times New Roman"/>
                <w:sz w:val="20"/>
                <w:szCs w:val="20"/>
              </w:rPr>
              <w:t>achievable cell edge data rate assuming</w:t>
            </w:r>
          </w:p>
          <w:p w14:paraId="0617FEFE" w14:textId="77777777" w:rsidR="00E02F93" w:rsidRPr="00E02F93" w:rsidRDefault="00E02F93" w:rsidP="00046D18">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Maximum distance between Reader and Device of 50-500 m</w:t>
            </w:r>
          </w:p>
          <w:p w14:paraId="619E04F4" w14:textId="77777777" w:rsidR="00E02F93" w:rsidRPr="00E02F93" w:rsidRDefault="00E02F93" w:rsidP="00046D18">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Maximum transmit power between -3 dBm and +5 dBm for device C</w:t>
            </w:r>
          </w:p>
          <w:p w14:paraId="0630E4B4" w14:textId="77777777" w:rsidR="00E02F93" w:rsidRPr="00E02F93" w:rsidRDefault="00E02F93" w:rsidP="00046D18">
            <w:pPr>
              <w:widowControl/>
              <w:numPr>
                <w:ilvl w:val="2"/>
                <w:numId w:val="26"/>
              </w:numPr>
              <w:overflowPunct w:val="0"/>
              <w:autoSpaceDE w:val="0"/>
              <w:autoSpaceDN w:val="0"/>
              <w:adjustRightInd w:val="0"/>
              <w:snapToGrid w:val="0"/>
              <w:ind w:left="1713" w:hanging="352"/>
              <w:jc w:val="left"/>
              <w:textAlignment w:val="baseline"/>
              <w:rPr>
                <w:rFonts w:ascii="Times New Roman" w:eastAsia="等线" w:hAnsi="Times New Roman"/>
                <w:sz w:val="20"/>
                <w:szCs w:val="20"/>
              </w:rPr>
            </w:pPr>
            <w:r w:rsidRPr="00E02F93">
              <w:rPr>
                <w:rFonts w:ascii="Times New Roman" w:eastAsia="等线" w:hAnsi="Times New Roman"/>
                <w:sz w:val="20"/>
                <w:szCs w:val="20"/>
              </w:rPr>
              <w:t>RAN1 to recommend feasible values within this range</w:t>
            </w:r>
          </w:p>
          <w:p w14:paraId="1CC27BA0" w14:textId="77777777" w:rsidR="00E02F93" w:rsidRPr="00E02F93" w:rsidRDefault="00E02F93" w:rsidP="00046D18">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Maximum transmit power of -20 dBm and -10 dBm for device 2b</w:t>
            </w:r>
          </w:p>
          <w:p w14:paraId="6C0D5F5F" w14:textId="77777777" w:rsidR="00E02F93" w:rsidRPr="00E02F93" w:rsidRDefault="00E02F93" w:rsidP="00046D18">
            <w:pPr>
              <w:snapToGrid w:val="0"/>
              <w:ind w:left="1072"/>
              <w:rPr>
                <w:rFonts w:ascii="Times New Roman" w:eastAsia="等线" w:hAnsi="Times New Roman"/>
                <w:sz w:val="20"/>
                <w:szCs w:val="20"/>
              </w:rPr>
            </w:pPr>
            <w:r w:rsidRPr="00E02F93">
              <w:rPr>
                <w:rFonts w:ascii="Times New Roman" w:eastAsia="等线" w:hAnsi="Times New Roman"/>
                <w:sz w:val="20"/>
                <w:szCs w:val="20"/>
              </w:rPr>
              <w:t>Study outcome should include assumptions on the energy harvesting/storage used to obtain the reported data rates and this includes the possibility of capturing results using energy harvesting with energy provided by the reader or by other sources.</w:t>
            </w:r>
          </w:p>
          <w:p w14:paraId="5810ACD5"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bookmarkStart w:id="5" w:name="_Hlk205731358"/>
            <w:r w:rsidRPr="00E02F93">
              <w:rPr>
                <w:rFonts w:ascii="Times New Roman" w:eastAsia="等线" w:hAnsi="Times New Roman"/>
                <w:sz w:val="20"/>
                <w:szCs w:val="20"/>
              </w:rPr>
              <w:t>Define necessary further evaluation assumptions of deployment scenarios for coverage and coexistence evaluations.</w:t>
            </w:r>
          </w:p>
          <w:p w14:paraId="12C341D2"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Define link budget calculation for coverage.</w:t>
            </w:r>
          </w:p>
          <w:bookmarkEnd w:id="5"/>
          <w:p w14:paraId="67C0D1FB" w14:textId="77777777" w:rsidR="00E02F93" w:rsidRPr="00E02F93" w:rsidRDefault="00E02F93" w:rsidP="00046D18">
            <w:pPr>
              <w:snapToGrid w:val="0"/>
              <w:spacing w:before="80" w:after="80"/>
              <w:ind w:left="360"/>
              <w:rPr>
                <w:rFonts w:ascii="Times New Roman" w:eastAsia="等线" w:hAnsi="Times New Roman"/>
                <w:b/>
                <w:bCs/>
                <w:sz w:val="20"/>
                <w:szCs w:val="20"/>
                <w:u w:val="single"/>
              </w:rPr>
            </w:pPr>
            <w:r w:rsidRPr="00E02F93">
              <w:rPr>
                <w:rFonts w:ascii="Times New Roman" w:eastAsia="等线" w:hAnsi="Times New Roman"/>
                <w:b/>
                <w:bCs/>
                <w:sz w:val="20"/>
                <w:szCs w:val="20"/>
                <w:u w:val="single"/>
              </w:rPr>
              <w:t>RAN4-led</w:t>
            </w:r>
          </w:p>
          <w:p w14:paraId="6B4468F7"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Study coexistence between Device 2b/Device C and NR/LTE in the above outdoor scenarios.</w:t>
            </w:r>
          </w:p>
          <w:p w14:paraId="3A7BC351"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Use band n8 as an example band.</w:t>
            </w:r>
          </w:p>
          <w:p w14:paraId="55C402CE" w14:textId="54552A49" w:rsidR="004F5508" w:rsidRPr="00677BD9" w:rsidRDefault="00E02F93" w:rsidP="00677BD9">
            <w:pPr>
              <w:snapToGrid w:val="0"/>
              <w:spacing w:afterLines="50" w:after="193"/>
              <w:ind w:firstLine="357"/>
              <w:rPr>
                <w:rFonts w:ascii="Times New Roman" w:eastAsia="等线" w:hAnsi="Times New Roman"/>
                <w:sz w:val="20"/>
                <w:szCs w:val="20"/>
              </w:rPr>
            </w:pPr>
            <w:r w:rsidRPr="00E02F93">
              <w:rPr>
                <w:rFonts w:ascii="Times New Roman" w:eastAsia="等线" w:hAnsi="Times New Roman"/>
                <w:sz w:val="20"/>
                <w:szCs w:val="20"/>
              </w:rPr>
              <w:t>NOTE: Strive to minimize evaluation cases in RAN1 and RAN4.</w:t>
            </w:r>
          </w:p>
        </w:tc>
      </w:tr>
    </w:tbl>
    <w:p w14:paraId="37831F13" w14:textId="5566661E" w:rsidR="00046D18" w:rsidRPr="00D53D5B" w:rsidRDefault="004B5A73" w:rsidP="005C0D47">
      <w:pPr>
        <w:widowControl/>
        <w:snapToGrid w:val="0"/>
        <w:spacing w:before="120"/>
        <w:rPr>
          <w:rFonts w:eastAsia="宋体"/>
          <w:highlight w:val="yellow"/>
        </w:rPr>
      </w:pPr>
      <w:r>
        <w:rPr>
          <w:rFonts w:ascii="Times New Roman" w:eastAsia="宋体" w:hAnsi="Times New Roman"/>
          <w:kern w:val="0"/>
          <w:sz w:val="20"/>
          <w:szCs w:val="20"/>
          <w:lang w:bidi="ar"/>
        </w:rPr>
        <w:lastRenderedPageBreak/>
        <w:t>T</w:t>
      </w:r>
      <w:r>
        <w:rPr>
          <w:rFonts w:ascii="Times New Roman" w:eastAsia="宋体" w:hAnsi="Times New Roman" w:hint="eastAsia"/>
          <w:kern w:val="0"/>
          <w:sz w:val="20"/>
          <w:szCs w:val="20"/>
          <w:lang w:bidi="ar"/>
        </w:rPr>
        <w:t xml:space="preserve">he evaluation </w:t>
      </w:r>
      <w:r w:rsidR="00053423">
        <w:rPr>
          <w:rFonts w:ascii="Times New Roman" w:eastAsia="宋体" w:hAnsi="Times New Roman" w:hint="eastAsia"/>
          <w:kern w:val="0"/>
          <w:sz w:val="20"/>
          <w:szCs w:val="20"/>
          <w:lang w:bidi="ar"/>
        </w:rPr>
        <w:t xml:space="preserve">methodology, link budget template and parameter </w:t>
      </w:r>
      <w:r>
        <w:rPr>
          <w:rFonts w:ascii="Times New Roman" w:eastAsia="宋体" w:hAnsi="Times New Roman" w:hint="eastAsia"/>
          <w:kern w:val="0"/>
          <w:sz w:val="20"/>
          <w:szCs w:val="20"/>
          <w:lang w:bidi="ar"/>
        </w:rPr>
        <w:t xml:space="preserve">assumptions </w:t>
      </w:r>
      <w:r w:rsidR="00053423">
        <w:rPr>
          <w:rFonts w:ascii="Times New Roman" w:eastAsia="宋体" w:hAnsi="Times New Roman" w:hint="eastAsia"/>
          <w:kern w:val="0"/>
          <w:sz w:val="20"/>
          <w:szCs w:val="20"/>
          <w:lang w:bidi="ar"/>
        </w:rPr>
        <w:t>of link-level simulations have been achieved during RAN1#122 meeting [3].</w:t>
      </w:r>
      <w:r>
        <w:rPr>
          <w:rFonts w:ascii="Times New Roman" w:eastAsia="宋体" w:hAnsi="Times New Roman" w:hint="eastAsia"/>
          <w:kern w:val="0"/>
          <w:sz w:val="20"/>
          <w:szCs w:val="20"/>
          <w:lang w:bidi="ar"/>
        </w:rPr>
        <w:t xml:space="preserve"> </w:t>
      </w:r>
      <w:r w:rsidRPr="00046D18">
        <w:rPr>
          <w:rFonts w:ascii="Times New Roman" w:eastAsia="宋体" w:hAnsi="Times New Roman"/>
          <w:kern w:val="0"/>
          <w:sz w:val="20"/>
          <w:szCs w:val="20"/>
          <w:lang w:bidi="ar"/>
        </w:rPr>
        <w:t xml:space="preserve">This contribution addresses </w:t>
      </w:r>
      <w:r w:rsidR="00384692">
        <w:rPr>
          <w:rFonts w:ascii="Times New Roman" w:eastAsia="宋体" w:hAnsi="Times New Roman" w:hint="eastAsia"/>
          <w:kern w:val="0"/>
          <w:sz w:val="20"/>
          <w:szCs w:val="20"/>
          <w:lang w:bidi="ar"/>
        </w:rPr>
        <w:t>some detailed</w:t>
      </w:r>
      <w:r w:rsidRPr="00046D18">
        <w:rPr>
          <w:rFonts w:ascii="Times New Roman" w:eastAsia="宋体" w:hAnsi="Times New Roman"/>
          <w:kern w:val="0"/>
          <w:sz w:val="20"/>
          <w:szCs w:val="20"/>
          <w:lang w:bidi="ar"/>
        </w:rPr>
        <w:t xml:space="preserve"> evaluation assumptions of the Ambient IoT</w:t>
      </w:r>
      <w:r w:rsidR="00046D18" w:rsidRPr="00046D18">
        <w:rPr>
          <w:rFonts w:ascii="Times New Roman" w:eastAsia="宋体" w:hAnsi="Times New Roman" w:hint="eastAsia"/>
          <w:kern w:val="0"/>
          <w:sz w:val="20"/>
          <w:szCs w:val="20"/>
          <w:lang w:bidi="ar"/>
        </w:rPr>
        <w:t xml:space="preserve"> in NR outdoor deployment scenarios</w:t>
      </w:r>
      <w:r w:rsidRPr="00046D18">
        <w:rPr>
          <w:rFonts w:ascii="Times New Roman" w:eastAsia="宋体" w:hAnsi="Times New Roman"/>
          <w:kern w:val="0"/>
          <w:sz w:val="20"/>
          <w:szCs w:val="20"/>
          <w:lang w:bidi="ar"/>
        </w:rPr>
        <w:t xml:space="preserve">, including the </w:t>
      </w:r>
      <w:r w:rsidR="00046D18" w:rsidRPr="00046D18">
        <w:rPr>
          <w:rFonts w:ascii="Times New Roman" w:eastAsia="宋体" w:hAnsi="Times New Roman" w:hint="eastAsia"/>
          <w:kern w:val="0"/>
          <w:sz w:val="20"/>
          <w:szCs w:val="20"/>
          <w:lang w:bidi="ar"/>
        </w:rPr>
        <w:t>evaluation assumptions for link level simulations and link budget calculation</w:t>
      </w:r>
      <w:r w:rsidR="00046D18" w:rsidRPr="002029D4">
        <w:rPr>
          <w:rFonts w:ascii="Times New Roman" w:eastAsia="宋体" w:hAnsi="Times New Roman" w:hint="eastAsia"/>
          <w:kern w:val="0"/>
          <w:sz w:val="20"/>
          <w:szCs w:val="20"/>
          <w:lang w:bidi="ar"/>
        </w:rPr>
        <w:t>.</w:t>
      </w:r>
    </w:p>
    <w:p w14:paraId="129FFFDB" w14:textId="77777777" w:rsidR="004F5508" w:rsidRPr="00245498" w:rsidRDefault="00000000" w:rsidP="00245498">
      <w:pPr>
        <w:pStyle w:val="1"/>
        <w:widowControl/>
        <w:numPr>
          <w:ilvl w:val="0"/>
          <w:numId w:val="1"/>
        </w:numPr>
        <w:pBdr>
          <w:top w:val="single" w:sz="12" w:space="3" w:color="auto"/>
        </w:pBdr>
        <w:snapToGrid w:val="0"/>
        <w:spacing w:before="240" w:after="180"/>
        <w:jc w:val="left"/>
        <w:rPr>
          <w:rFonts w:eastAsia="Batang" w:cs="Arial"/>
          <w:bCs/>
          <w:kern w:val="32"/>
          <w:szCs w:val="32"/>
          <w:lang w:val="en-GB"/>
        </w:rPr>
      </w:pPr>
      <w:r w:rsidRPr="00245498">
        <w:rPr>
          <w:rFonts w:eastAsia="Batang" w:cs="Arial"/>
          <w:bCs/>
          <w:kern w:val="32"/>
          <w:szCs w:val="32"/>
          <w:lang w:val="en-GB"/>
        </w:rPr>
        <w:t>Discussion</w:t>
      </w:r>
    </w:p>
    <w:p w14:paraId="1F27300E" w14:textId="31CD5216" w:rsidR="004F5508" w:rsidRDefault="00245498" w:rsidP="00802245">
      <w:pPr>
        <w:pStyle w:val="2"/>
        <w:widowControl/>
        <w:numPr>
          <w:ilvl w:val="1"/>
          <w:numId w:val="1"/>
        </w:numPr>
        <w:snapToGrid w:val="0"/>
      </w:pPr>
      <w:r>
        <w:rPr>
          <w:rFonts w:hint="eastAsia"/>
        </w:rPr>
        <w:t>Evaluation a</w:t>
      </w:r>
      <w:r>
        <w:t>ssumptions</w:t>
      </w:r>
    </w:p>
    <w:p w14:paraId="09EB02EC" w14:textId="0F567089" w:rsidR="00730092" w:rsidRDefault="00730092" w:rsidP="00730092">
      <w:pPr>
        <w:widowControl/>
        <w:snapToGrid w:val="0"/>
        <w:rPr>
          <w:rFonts w:ascii="Times New Roman" w:eastAsia="宋体" w:hAnsi="Times New Roman"/>
          <w:kern w:val="0"/>
          <w:sz w:val="20"/>
          <w:szCs w:val="20"/>
          <w:lang w:bidi="ar"/>
        </w:rPr>
      </w:pPr>
      <w:r w:rsidRPr="00730092">
        <w:rPr>
          <w:rFonts w:ascii="Times New Roman" w:eastAsia="宋体" w:hAnsi="Times New Roman"/>
          <w:kern w:val="0"/>
          <w:sz w:val="20"/>
          <w:szCs w:val="20"/>
          <w:lang w:bidi="ar"/>
        </w:rPr>
        <w:t>T</w:t>
      </w:r>
      <w:r w:rsidRPr="00730092">
        <w:rPr>
          <w:rFonts w:ascii="Times New Roman" w:eastAsia="宋体" w:hAnsi="Times New Roman" w:hint="eastAsia"/>
          <w:kern w:val="0"/>
          <w:sz w:val="20"/>
          <w:szCs w:val="20"/>
          <w:lang w:bidi="ar"/>
        </w:rPr>
        <w:t xml:space="preserve">he </w:t>
      </w:r>
      <w:r w:rsidRPr="00730092">
        <w:rPr>
          <w:rFonts w:ascii="Times New Roman" w:eastAsia="宋体" w:hAnsi="Times New Roman"/>
          <w:kern w:val="0"/>
          <w:sz w:val="20"/>
          <w:szCs w:val="20"/>
          <w:lang w:bidi="ar"/>
        </w:rPr>
        <w:t>deployment</w:t>
      </w:r>
      <w:r w:rsidRPr="00730092">
        <w:rPr>
          <w:rFonts w:ascii="Times New Roman" w:eastAsia="宋体" w:hAnsi="Times New Roman" w:hint="eastAsia"/>
          <w:kern w:val="0"/>
          <w:sz w:val="20"/>
          <w:szCs w:val="20"/>
          <w:lang w:bidi="ar"/>
        </w:rPr>
        <w:t xml:space="preserve"> scenarios for coverage and </w:t>
      </w:r>
      <w:r w:rsidRPr="00730092">
        <w:rPr>
          <w:rFonts w:ascii="Times New Roman" w:eastAsia="宋体" w:hAnsi="Times New Roman"/>
          <w:kern w:val="0"/>
          <w:sz w:val="20"/>
          <w:szCs w:val="20"/>
          <w:lang w:bidi="ar"/>
        </w:rPr>
        <w:t>coexistence</w:t>
      </w:r>
      <w:r w:rsidRPr="00730092">
        <w:rPr>
          <w:rFonts w:ascii="Times New Roman" w:eastAsia="宋体" w:hAnsi="Times New Roman" w:hint="eastAsia"/>
          <w:kern w:val="0"/>
          <w:sz w:val="20"/>
          <w:szCs w:val="20"/>
          <w:lang w:bidi="ar"/>
        </w:rPr>
        <w:t xml:space="preserve"> evaluation have been </w:t>
      </w:r>
      <w:r>
        <w:rPr>
          <w:rFonts w:ascii="Times New Roman" w:eastAsia="宋体" w:hAnsi="Times New Roman" w:hint="eastAsia"/>
          <w:kern w:val="0"/>
          <w:sz w:val="20"/>
          <w:szCs w:val="20"/>
          <w:lang w:bidi="ar"/>
        </w:rPr>
        <w:t xml:space="preserve">identified in the objectives of the new </w:t>
      </w:r>
      <w:proofErr w:type="gramStart"/>
      <w:r>
        <w:rPr>
          <w:rFonts w:ascii="Times New Roman" w:eastAsia="宋体" w:hAnsi="Times New Roman" w:hint="eastAsia"/>
          <w:kern w:val="0"/>
          <w:sz w:val="20"/>
          <w:szCs w:val="20"/>
          <w:lang w:bidi="ar"/>
        </w:rPr>
        <w:t>SID,</w:t>
      </w:r>
      <w:proofErr w:type="gramEnd"/>
      <w:r>
        <w:rPr>
          <w:rFonts w:ascii="Times New Roman" w:eastAsia="宋体" w:hAnsi="Times New Roman" w:hint="eastAsia"/>
          <w:kern w:val="0"/>
          <w:sz w:val="20"/>
          <w:szCs w:val="20"/>
          <w:lang w:bidi="ar"/>
        </w:rPr>
        <w:t xml:space="preserve"> it will focus on the </w:t>
      </w:r>
      <w:r w:rsidRPr="00730092">
        <w:rPr>
          <w:rFonts w:ascii="Times New Roman" w:eastAsia="宋体" w:hAnsi="Times New Roman"/>
          <w:kern w:val="0"/>
          <w:sz w:val="20"/>
          <w:szCs w:val="20"/>
          <w:lang w:bidi="ar"/>
        </w:rPr>
        <w:t xml:space="preserve">Deployment scenario 4 with topology 1 </w:t>
      </w:r>
      <w:r>
        <w:rPr>
          <w:rFonts w:ascii="Times New Roman" w:eastAsia="宋体" w:hAnsi="Times New Roman" w:hint="eastAsia"/>
          <w:kern w:val="0"/>
          <w:sz w:val="20"/>
          <w:szCs w:val="20"/>
          <w:lang w:bidi="ar"/>
        </w:rPr>
        <w:t xml:space="preserve">(D4T1) </w:t>
      </w:r>
      <w:r w:rsidRPr="00730092">
        <w:rPr>
          <w:rFonts w:ascii="Times New Roman" w:eastAsia="宋体" w:hAnsi="Times New Roman"/>
          <w:kern w:val="0"/>
          <w:sz w:val="20"/>
          <w:szCs w:val="20"/>
          <w:lang w:bidi="ar"/>
        </w:rPr>
        <w:t>with no external carrier wave.</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A</w:t>
      </w:r>
      <w:r>
        <w:rPr>
          <w:rFonts w:ascii="Times New Roman" w:eastAsia="宋体" w:hAnsi="Times New Roman" w:hint="eastAsia"/>
          <w:kern w:val="0"/>
          <w:sz w:val="20"/>
          <w:szCs w:val="20"/>
          <w:lang w:bidi="ar"/>
        </w:rPr>
        <w:t xml:space="preserve">nd it is assumed that </w:t>
      </w:r>
      <w:r w:rsidRPr="00730092">
        <w:rPr>
          <w:rFonts w:ascii="Times New Roman" w:eastAsia="宋体" w:hAnsi="Times New Roman"/>
          <w:kern w:val="0"/>
          <w:sz w:val="20"/>
          <w:szCs w:val="20"/>
          <w:lang w:bidi="ar"/>
        </w:rPr>
        <w:t xml:space="preserve">A-IoT BS readers are deployed on the same sites as existing outdoor NR </w:t>
      </w:r>
      <w:proofErr w:type="gramStart"/>
      <w:r w:rsidRPr="00730092">
        <w:rPr>
          <w:rFonts w:ascii="Times New Roman" w:eastAsia="宋体" w:hAnsi="Times New Roman"/>
          <w:kern w:val="0"/>
          <w:sz w:val="20"/>
          <w:szCs w:val="20"/>
          <w:lang w:bidi="ar"/>
        </w:rPr>
        <w:t>macro BSs</w:t>
      </w:r>
      <w:proofErr w:type="gramEnd"/>
      <w:r w:rsidRPr="00730092">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 xml:space="preserve"> </w:t>
      </w:r>
      <w:r w:rsidR="007039A1">
        <w:rPr>
          <w:rFonts w:ascii="Times New Roman" w:eastAsia="宋体" w:hAnsi="Times New Roman" w:hint="eastAsia"/>
          <w:kern w:val="0"/>
          <w:sz w:val="20"/>
          <w:szCs w:val="20"/>
          <w:lang w:bidi="ar"/>
        </w:rPr>
        <w:t>T</w:t>
      </w:r>
      <w:r>
        <w:rPr>
          <w:rFonts w:ascii="Times New Roman" w:eastAsia="宋体" w:hAnsi="Times New Roman" w:hint="eastAsia"/>
          <w:kern w:val="0"/>
          <w:sz w:val="20"/>
          <w:szCs w:val="20"/>
          <w:lang w:bidi="ar"/>
        </w:rPr>
        <w:t xml:space="preserve">he </w:t>
      </w:r>
      <w:r>
        <w:rPr>
          <w:rFonts w:ascii="Times New Roman" w:eastAsia="宋体" w:hAnsi="Times New Roman"/>
          <w:kern w:val="0"/>
          <w:sz w:val="20"/>
          <w:szCs w:val="20"/>
          <w:lang w:bidi="ar"/>
        </w:rPr>
        <w:t>spectrum</w:t>
      </w:r>
      <w:r>
        <w:rPr>
          <w:rFonts w:ascii="Times New Roman" w:eastAsia="宋体" w:hAnsi="Times New Roman" w:hint="eastAsia"/>
          <w:kern w:val="0"/>
          <w:sz w:val="20"/>
          <w:szCs w:val="20"/>
          <w:lang w:bidi="ar"/>
        </w:rPr>
        <w:t xml:space="preserve"> deployment for R2D and</w:t>
      </w:r>
      <w:r w:rsidR="007039A1">
        <w:rPr>
          <w:rFonts w:ascii="Times New Roman" w:eastAsia="宋体" w:hAnsi="Times New Roman" w:hint="eastAsia"/>
          <w:kern w:val="0"/>
          <w:sz w:val="20"/>
          <w:szCs w:val="20"/>
          <w:lang w:bidi="ar"/>
        </w:rPr>
        <w:t xml:space="preserve"> </w:t>
      </w:r>
      <w:r>
        <w:rPr>
          <w:rFonts w:ascii="Times New Roman" w:eastAsia="宋体" w:hAnsi="Times New Roman" w:hint="eastAsia"/>
          <w:kern w:val="0"/>
          <w:sz w:val="20"/>
          <w:szCs w:val="20"/>
          <w:lang w:bidi="ar"/>
        </w:rPr>
        <w:t xml:space="preserve">D2R, </w:t>
      </w:r>
      <w:r w:rsidRPr="00730092">
        <w:rPr>
          <w:rFonts w:ascii="Times New Roman" w:eastAsia="宋体" w:hAnsi="Times New Roman"/>
          <w:kern w:val="0"/>
          <w:sz w:val="20"/>
          <w:szCs w:val="20"/>
          <w:lang w:bidi="ar"/>
        </w:rPr>
        <w:t>FR1 licensed spectrum in FDD in-band to NR and in standalone bands</w:t>
      </w:r>
      <w:r w:rsidR="007039A1">
        <w:rPr>
          <w:rFonts w:ascii="Times New Roman" w:eastAsia="宋体" w:hAnsi="Times New Roman" w:hint="eastAsia"/>
          <w:kern w:val="0"/>
          <w:sz w:val="20"/>
          <w:szCs w:val="20"/>
          <w:lang w:bidi="ar"/>
        </w:rPr>
        <w:t xml:space="preserve"> are considered</w:t>
      </w:r>
      <w:r w:rsidRPr="00730092">
        <w:rPr>
          <w:rFonts w:ascii="Times New Roman" w:eastAsia="宋体" w:hAnsi="Times New Roman"/>
          <w:kern w:val="0"/>
          <w:sz w:val="20"/>
          <w:szCs w:val="20"/>
          <w:lang w:bidi="ar"/>
        </w:rPr>
        <w:t>, with R2D in DL spectrum and D2R in UL spectrum.</w:t>
      </w:r>
    </w:p>
    <w:p w14:paraId="3A46F20E" w14:textId="77777777" w:rsidR="00032125" w:rsidRDefault="00032125" w:rsidP="00032125">
      <w:pPr>
        <w:pStyle w:val="3"/>
        <w:widowControl/>
        <w:numPr>
          <w:ilvl w:val="2"/>
          <w:numId w:val="1"/>
        </w:numPr>
        <w:snapToGrid w:val="0"/>
      </w:pPr>
      <w:r>
        <w:t>Link budget calculation</w:t>
      </w:r>
    </w:p>
    <w:p w14:paraId="56D72E0E" w14:textId="51402617" w:rsidR="00032125" w:rsidRDefault="00032125" w:rsidP="00032125">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To evaluate the coverage performance of Ambient IoT</w:t>
      </w:r>
      <w:r>
        <w:rPr>
          <w:rFonts w:ascii="Times New Roman" w:eastAsia="宋体" w:hAnsi="Times New Roman" w:hint="eastAsia"/>
          <w:kern w:val="0"/>
          <w:sz w:val="20"/>
          <w:szCs w:val="20"/>
          <w:lang w:bidi="ar"/>
        </w:rPr>
        <w:t xml:space="preserve"> in outdoor scenarios for active devices</w:t>
      </w:r>
      <w:r>
        <w:rPr>
          <w:rFonts w:ascii="Times New Roman" w:eastAsia="宋体" w:hAnsi="Times New Roman"/>
          <w:kern w:val="0"/>
          <w:sz w:val="20"/>
          <w:szCs w:val="20"/>
          <w:lang w:bidi="ar"/>
        </w:rPr>
        <w:t xml:space="preserve">, the link budget calculation </w:t>
      </w:r>
      <w:r w:rsidR="00481C5D">
        <w:rPr>
          <w:rFonts w:ascii="Times New Roman" w:eastAsia="宋体" w:hAnsi="Times New Roman" w:hint="eastAsia"/>
          <w:kern w:val="0"/>
          <w:sz w:val="20"/>
          <w:szCs w:val="20"/>
          <w:lang w:bidi="ar"/>
        </w:rPr>
        <w:t>is</w:t>
      </w:r>
      <w:r>
        <w:rPr>
          <w:rFonts w:ascii="Times New Roman" w:eastAsia="宋体" w:hAnsi="Times New Roman"/>
          <w:kern w:val="0"/>
          <w:sz w:val="20"/>
          <w:szCs w:val="20"/>
          <w:lang w:bidi="ar"/>
        </w:rPr>
        <w:t xml:space="preserve"> performed. </w:t>
      </w:r>
      <w:r w:rsidR="005757F9">
        <w:rPr>
          <w:rFonts w:ascii="Times New Roman" w:eastAsia="宋体" w:hAnsi="Times New Roman" w:hint="eastAsia"/>
          <w:kern w:val="0"/>
          <w:sz w:val="20"/>
          <w:szCs w:val="20"/>
          <w:lang w:bidi="ar"/>
        </w:rPr>
        <w:t>T</w:t>
      </w:r>
      <w:r>
        <w:rPr>
          <w:rFonts w:ascii="Times New Roman" w:eastAsia="宋体" w:hAnsi="Times New Roman" w:hint="eastAsia"/>
          <w:kern w:val="0"/>
          <w:sz w:val="20"/>
          <w:szCs w:val="20"/>
          <w:lang w:bidi="ar"/>
        </w:rPr>
        <w:t xml:space="preserve">he </w:t>
      </w:r>
      <w:r w:rsidRPr="00284F72">
        <w:rPr>
          <w:rFonts w:ascii="Times New Roman" w:eastAsia="宋体" w:hAnsi="Times New Roman"/>
          <w:kern w:val="0"/>
          <w:sz w:val="20"/>
          <w:szCs w:val="20"/>
          <w:lang w:bidi="ar"/>
        </w:rPr>
        <w:t>performance evaluation metric</w:t>
      </w:r>
      <w:r>
        <w:rPr>
          <w:rFonts w:ascii="Times New Roman" w:eastAsia="宋体" w:hAnsi="Times New Roman" w:hint="eastAsia"/>
          <w:kern w:val="0"/>
          <w:sz w:val="20"/>
          <w:szCs w:val="20"/>
          <w:lang w:bidi="ar"/>
        </w:rPr>
        <w:t xml:space="preserve"> and link budget template </w:t>
      </w:r>
      <w:r w:rsidR="005757F9">
        <w:rPr>
          <w:rFonts w:ascii="Times New Roman" w:eastAsia="宋体" w:hAnsi="Times New Roman" w:hint="eastAsia"/>
          <w:kern w:val="0"/>
          <w:sz w:val="20"/>
          <w:szCs w:val="20"/>
          <w:lang w:bidi="ar"/>
        </w:rPr>
        <w:t>achieved in the last RAN1 meeting</w:t>
      </w:r>
      <w:r>
        <w:rPr>
          <w:rFonts w:ascii="Times New Roman" w:eastAsia="宋体" w:hAnsi="Times New Roman" w:hint="eastAsia"/>
          <w:kern w:val="0"/>
          <w:sz w:val="20"/>
          <w:szCs w:val="20"/>
          <w:lang w:bidi="ar"/>
        </w:rPr>
        <w:t xml:space="preserve"> can be the baseline for </w:t>
      </w:r>
      <w:r>
        <w:rPr>
          <w:rFonts w:ascii="Times New Roman" w:eastAsia="宋体" w:hAnsi="Times New Roman"/>
          <w:kern w:val="0"/>
          <w:sz w:val="20"/>
          <w:szCs w:val="20"/>
          <w:lang w:bidi="ar"/>
        </w:rPr>
        <w:t>evaluation</w:t>
      </w:r>
      <w:r>
        <w:rPr>
          <w:rFonts w:ascii="Times New Roman" w:eastAsia="宋体" w:hAnsi="Times New Roman" w:hint="eastAsia"/>
          <w:kern w:val="0"/>
          <w:sz w:val="20"/>
          <w:szCs w:val="20"/>
          <w:lang w:bidi="ar"/>
        </w:rPr>
        <w:t xml:space="preserve"> in Rel-20. </w:t>
      </w:r>
      <w:r w:rsidR="00211064" w:rsidRPr="00211064">
        <w:rPr>
          <w:rFonts w:ascii="Times New Roman" w:eastAsia="宋体" w:hAnsi="Times New Roman"/>
          <w:kern w:val="0"/>
          <w:sz w:val="20"/>
          <w:szCs w:val="20"/>
          <w:lang w:bidi="ar"/>
        </w:rPr>
        <w:t>The MPL and coverage distance is used as performance metric for link</w:t>
      </w:r>
      <w:r w:rsidR="00481C5D">
        <w:rPr>
          <w:rFonts w:ascii="Times New Roman" w:eastAsia="宋体" w:hAnsi="Times New Roman" w:hint="eastAsia"/>
          <w:kern w:val="0"/>
          <w:sz w:val="20"/>
          <w:szCs w:val="20"/>
          <w:lang w:bidi="ar"/>
        </w:rPr>
        <w:t xml:space="preserve"> </w:t>
      </w:r>
      <w:r w:rsidR="00211064" w:rsidRPr="00211064">
        <w:rPr>
          <w:rFonts w:ascii="Times New Roman" w:eastAsia="宋体" w:hAnsi="Times New Roman"/>
          <w:kern w:val="0"/>
          <w:sz w:val="20"/>
          <w:szCs w:val="20"/>
          <w:lang w:bidi="ar"/>
        </w:rPr>
        <w:t>budget calculation.</w:t>
      </w:r>
    </w:p>
    <w:tbl>
      <w:tblPr>
        <w:tblStyle w:val="af9"/>
        <w:tblW w:w="0" w:type="auto"/>
        <w:tblInd w:w="108" w:type="dxa"/>
        <w:tblLook w:val="04A0" w:firstRow="1" w:lastRow="0" w:firstColumn="1" w:lastColumn="0" w:noHBand="0" w:noVBand="1"/>
      </w:tblPr>
      <w:tblGrid>
        <w:gridCol w:w="9639"/>
      </w:tblGrid>
      <w:tr w:rsidR="00032125" w14:paraId="018FFE9B" w14:textId="77777777" w:rsidTr="00542628">
        <w:tc>
          <w:tcPr>
            <w:tcW w:w="9639" w:type="dxa"/>
          </w:tcPr>
          <w:p w14:paraId="3A345ECE" w14:textId="25A06DB0" w:rsidR="008554CA" w:rsidRPr="008554CA" w:rsidRDefault="005757F9" w:rsidP="008554CA">
            <w:pPr>
              <w:rPr>
                <w:rFonts w:ascii="Times New Roman" w:eastAsia="等线" w:hAnsi="Times New Roman"/>
                <w:b/>
                <w:iCs/>
                <w:sz w:val="20"/>
                <w:szCs w:val="20"/>
              </w:rPr>
            </w:pPr>
            <w:r>
              <w:rPr>
                <w:rFonts w:ascii="Times New Roman" w:eastAsia="等线" w:hAnsi="Times New Roman" w:hint="eastAsia"/>
                <w:b/>
                <w:iCs/>
                <w:sz w:val="20"/>
                <w:szCs w:val="20"/>
                <w:highlight w:val="green"/>
              </w:rPr>
              <w:t xml:space="preserve">RAN1#122 </w:t>
            </w:r>
            <w:r w:rsidR="008554CA" w:rsidRPr="008554CA">
              <w:rPr>
                <w:rFonts w:ascii="Times New Roman" w:eastAsia="等线" w:hAnsi="Times New Roman"/>
                <w:b/>
                <w:iCs/>
                <w:sz w:val="20"/>
                <w:szCs w:val="20"/>
                <w:highlight w:val="green"/>
              </w:rPr>
              <w:t>Agreement</w:t>
            </w:r>
          </w:p>
          <w:p w14:paraId="0625E25A" w14:textId="77777777" w:rsidR="008554CA" w:rsidRPr="008554CA" w:rsidRDefault="008554CA" w:rsidP="008554CA">
            <w:pPr>
              <w:rPr>
                <w:rFonts w:ascii="Times New Roman" w:eastAsia="等线" w:hAnsi="Times New Roman"/>
                <w:bCs/>
                <w:iCs/>
                <w:sz w:val="20"/>
                <w:szCs w:val="20"/>
              </w:rPr>
            </w:pPr>
            <w:r w:rsidRPr="008554CA">
              <w:rPr>
                <w:rFonts w:ascii="Times New Roman" w:eastAsia="等线" w:hAnsi="Times New Roman"/>
                <w:bCs/>
                <w:iCs/>
                <w:sz w:val="20"/>
                <w:szCs w:val="20"/>
              </w:rPr>
              <w:t xml:space="preserve">For Rel-20 study, the followings </w:t>
            </w:r>
            <w:proofErr w:type="gramStart"/>
            <w:r w:rsidRPr="008554CA">
              <w:rPr>
                <w:rFonts w:ascii="Times New Roman" w:eastAsia="等线" w:hAnsi="Times New Roman"/>
                <w:bCs/>
                <w:iCs/>
                <w:sz w:val="20"/>
                <w:szCs w:val="20"/>
              </w:rPr>
              <w:t>is</w:t>
            </w:r>
            <w:proofErr w:type="gramEnd"/>
            <w:r w:rsidRPr="008554CA">
              <w:rPr>
                <w:rFonts w:ascii="Times New Roman" w:eastAsia="等线" w:hAnsi="Times New Roman"/>
                <w:bCs/>
                <w:iCs/>
                <w:sz w:val="20"/>
                <w:szCs w:val="20"/>
              </w:rPr>
              <w:t xml:space="preserve"> used to perform coverage evaluation for R2D and D2R, as for Rel-19:</w:t>
            </w:r>
          </w:p>
          <w:p w14:paraId="76693E2E" w14:textId="77777777" w:rsidR="008554CA" w:rsidRPr="008554CA" w:rsidRDefault="008554CA" w:rsidP="008554CA">
            <w:pPr>
              <w:widowControl/>
              <w:numPr>
                <w:ilvl w:val="0"/>
                <w:numId w:val="30"/>
              </w:numPr>
              <w:rPr>
                <w:rFonts w:ascii="Times New Roman" w:eastAsia="等线" w:hAnsi="Times New Roman"/>
                <w:bCs/>
                <w:iCs/>
                <w:sz w:val="20"/>
                <w:szCs w:val="20"/>
              </w:rPr>
            </w:pPr>
            <w:r w:rsidRPr="008554CA">
              <w:rPr>
                <w:rFonts w:ascii="Times New Roman" w:eastAsia="等线" w:hAnsi="Times New Roman"/>
                <w:bCs/>
                <w:iCs/>
                <w:sz w:val="20"/>
                <w:szCs w:val="20"/>
              </w:rPr>
              <w:t>Step 1: Obtain the required SINR by link-level simulations under different reference data rates</w:t>
            </w:r>
          </w:p>
          <w:p w14:paraId="3E836059" w14:textId="77777777" w:rsidR="008554CA" w:rsidRPr="008554CA" w:rsidRDefault="008554CA" w:rsidP="008554CA">
            <w:pPr>
              <w:widowControl/>
              <w:numPr>
                <w:ilvl w:val="0"/>
                <w:numId w:val="30"/>
              </w:numPr>
              <w:rPr>
                <w:rFonts w:ascii="Times New Roman" w:eastAsia="等线" w:hAnsi="Times New Roman"/>
                <w:bCs/>
                <w:iCs/>
                <w:sz w:val="20"/>
                <w:szCs w:val="20"/>
              </w:rPr>
            </w:pPr>
            <w:r w:rsidRPr="008554CA">
              <w:rPr>
                <w:rFonts w:ascii="Times New Roman" w:eastAsia="等线" w:hAnsi="Times New Roman"/>
                <w:bCs/>
                <w:iCs/>
                <w:sz w:val="20"/>
                <w:szCs w:val="20"/>
              </w:rPr>
              <w:t>Step 2: Obtain the receiver sensitivity based on the required SINR if Budget-Alt2 is used</w:t>
            </w:r>
          </w:p>
          <w:p w14:paraId="5C99E9C8" w14:textId="77777777" w:rsidR="00032125" w:rsidRDefault="008554CA" w:rsidP="008554CA">
            <w:pPr>
              <w:widowControl/>
              <w:numPr>
                <w:ilvl w:val="0"/>
                <w:numId w:val="30"/>
              </w:numPr>
              <w:rPr>
                <w:rFonts w:ascii="Times New Roman" w:eastAsia="等线" w:hAnsi="Times New Roman"/>
                <w:bCs/>
                <w:iCs/>
                <w:sz w:val="20"/>
                <w:szCs w:val="20"/>
              </w:rPr>
            </w:pPr>
            <w:r w:rsidRPr="008554CA">
              <w:rPr>
                <w:rFonts w:ascii="Times New Roman" w:eastAsia="等线" w:hAnsi="Times New Roman"/>
                <w:bCs/>
                <w:iCs/>
                <w:sz w:val="20"/>
                <w:szCs w:val="20"/>
              </w:rPr>
              <w:t>Step 3: Obtain the MPL/distance based on the receiver sensitivity and link budget calculation</w:t>
            </w:r>
          </w:p>
          <w:p w14:paraId="68E54884" w14:textId="77777777" w:rsidR="005757F9" w:rsidRPr="008554CA" w:rsidRDefault="005757F9" w:rsidP="00DC18BC">
            <w:pPr>
              <w:snapToGrid w:val="0"/>
              <w:spacing w:beforeLines="50" w:before="193"/>
              <w:rPr>
                <w:rFonts w:ascii="Times New Roman" w:eastAsia="等线" w:hAnsi="Times New Roman"/>
                <w:b/>
                <w:iCs/>
                <w:sz w:val="20"/>
                <w:szCs w:val="20"/>
              </w:rPr>
            </w:pPr>
            <w:r>
              <w:rPr>
                <w:rFonts w:ascii="Times New Roman" w:eastAsia="等线" w:hAnsi="Times New Roman" w:hint="eastAsia"/>
                <w:b/>
                <w:iCs/>
                <w:sz w:val="20"/>
                <w:szCs w:val="20"/>
                <w:highlight w:val="green"/>
              </w:rPr>
              <w:t xml:space="preserve">RAN1#122 </w:t>
            </w:r>
            <w:r w:rsidRPr="008554CA">
              <w:rPr>
                <w:rFonts w:ascii="Times New Roman" w:eastAsia="等线" w:hAnsi="Times New Roman"/>
                <w:b/>
                <w:iCs/>
                <w:sz w:val="20"/>
                <w:szCs w:val="20"/>
                <w:highlight w:val="green"/>
              </w:rPr>
              <w:t>Agreement</w:t>
            </w:r>
          </w:p>
          <w:p w14:paraId="0D57EF9C" w14:textId="01E0E8FB" w:rsidR="005757F9" w:rsidRPr="005757F9" w:rsidRDefault="005757F9" w:rsidP="005757F9">
            <w:pPr>
              <w:rPr>
                <w:rFonts w:ascii="Times New Roman" w:eastAsia="等线" w:hAnsi="Times New Roman"/>
                <w:bCs/>
                <w:iCs/>
                <w:sz w:val="20"/>
                <w:szCs w:val="18"/>
              </w:rPr>
            </w:pPr>
            <w:r w:rsidRPr="005757F9">
              <w:rPr>
                <w:rFonts w:ascii="Times New Roman" w:eastAsia="等线" w:hAnsi="Times New Roman"/>
                <w:bCs/>
                <w:iCs/>
                <w:sz w:val="20"/>
                <w:szCs w:val="18"/>
              </w:rPr>
              <w:t>For Rel-20 study, Budget-Alt2 (as per TR38.769) is used to derive Rx sensitivity in the evaluation for both R2D and D2R.</w:t>
            </w:r>
          </w:p>
        </w:tc>
      </w:tr>
    </w:tbl>
    <w:p w14:paraId="476315BB" w14:textId="77777777" w:rsidR="00032125" w:rsidRPr="002D4231" w:rsidRDefault="00032125" w:rsidP="00032125">
      <w:pPr>
        <w:widowControl/>
        <w:snapToGrid w:val="0"/>
        <w:spacing w:before="120" w:after="180"/>
        <w:rPr>
          <w:rFonts w:ascii="Times" w:eastAsiaTheme="minorEastAsia" w:hAnsi="Times"/>
          <w:b/>
          <w:bCs/>
          <w:kern w:val="0"/>
          <w:sz w:val="20"/>
          <w:u w:val="single"/>
          <w:lang w:bidi="ar"/>
        </w:rPr>
      </w:pPr>
      <w:r>
        <w:rPr>
          <w:rFonts w:ascii="Times" w:eastAsiaTheme="minorEastAsia" w:hAnsi="Times" w:hint="eastAsia"/>
          <w:b/>
          <w:bCs/>
          <w:kern w:val="0"/>
          <w:sz w:val="20"/>
          <w:u w:val="single"/>
          <w:lang w:bidi="ar"/>
        </w:rPr>
        <w:t>Pathloss model</w:t>
      </w:r>
    </w:p>
    <w:p w14:paraId="3F457F0D" w14:textId="4017D605" w:rsidR="00032125" w:rsidRPr="00130864" w:rsidRDefault="00032125" w:rsidP="00032125">
      <w:pPr>
        <w:widowControl/>
        <w:snapToGrid w:val="0"/>
        <w:spacing w:before="120" w:after="180"/>
        <w:rPr>
          <w:rFonts w:ascii="Times" w:eastAsiaTheme="minorEastAsia" w:hAnsi="Times"/>
          <w:kern w:val="0"/>
          <w:sz w:val="20"/>
          <w:lang w:bidi="ar"/>
        </w:rPr>
      </w:pPr>
      <w:r w:rsidRPr="002D4231">
        <w:rPr>
          <w:rFonts w:ascii="Times" w:eastAsiaTheme="minorEastAsia" w:hAnsi="Times"/>
          <w:kern w:val="0"/>
          <w:sz w:val="20"/>
          <w:lang w:bidi="ar"/>
        </w:rPr>
        <w:lastRenderedPageBreak/>
        <w:t xml:space="preserve">For coverage evaluation in </w:t>
      </w:r>
      <w:r>
        <w:rPr>
          <w:rFonts w:ascii="Times" w:eastAsiaTheme="minorEastAsia" w:hAnsi="Times" w:hint="eastAsia"/>
          <w:kern w:val="0"/>
          <w:sz w:val="20"/>
          <w:lang w:bidi="ar"/>
        </w:rPr>
        <w:t xml:space="preserve">Rel-20 </w:t>
      </w:r>
      <w:r w:rsidRPr="002D4231">
        <w:rPr>
          <w:rFonts w:ascii="Times" w:eastAsiaTheme="minorEastAsia" w:hAnsi="Times"/>
          <w:kern w:val="0"/>
          <w:sz w:val="20"/>
          <w:lang w:bidi="ar"/>
        </w:rPr>
        <w:t>A</w:t>
      </w:r>
      <w:r>
        <w:rPr>
          <w:rFonts w:ascii="Times" w:eastAsiaTheme="minorEastAsia" w:hAnsi="Times" w:hint="eastAsia"/>
          <w:kern w:val="0"/>
          <w:sz w:val="20"/>
          <w:lang w:bidi="ar"/>
        </w:rPr>
        <w:t>-</w:t>
      </w:r>
      <w:r w:rsidRPr="002D4231">
        <w:rPr>
          <w:rFonts w:ascii="Times" w:eastAsiaTheme="minorEastAsia" w:hAnsi="Times"/>
          <w:kern w:val="0"/>
          <w:sz w:val="20"/>
          <w:lang w:bidi="ar"/>
        </w:rPr>
        <w:t xml:space="preserve">IoT, </w:t>
      </w:r>
      <w:r>
        <w:rPr>
          <w:rFonts w:ascii="Times" w:eastAsiaTheme="minorEastAsia" w:hAnsi="Times" w:hint="eastAsia"/>
          <w:kern w:val="0"/>
          <w:sz w:val="20"/>
          <w:lang w:bidi="ar"/>
        </w:rPr>
        <w:t xml:space="preserve">several </w:t>
      </w:r>
      <w:r w:rsidRPr="002D4231">
        <w:rPr>
          <w:rFonts w:ascii="Times" w:eastAsiaTheme="minorEastAsia" w:hAnsi="Times"/>
          <w:kern w:val="0"/>
          <w:sz w:val="20"/>
          <w:lang w:bidi="ar"/>
        </w:rPr>
        <w:t xml:space="preserve">pathloss models used for calculating link budget </w:t>
      </w:r>
      <w:r>
        <w:rPr>
          <w:rFonts w:ascii="Times" w:eastAsiaTheme="minorEastAsia" w:hAnsi="Times" w:hint="eastAsia"/>
          <w:kern w:val="0"/>
          <w:sz w:val="20"/>
          <w:lang w:bidi="ar"/>
        </w:rPr>
        <w:t xml:space="preserve">have been agreed. </w:t>
      </w:r>
      <w:r>
        <w:rPr>
          <w:rFonts w:ascii="Times" w:eastAsiaTheme="minorEastAsia" w:hAnsi="Times"/>
          <w:kern w:val="0"/>
          <w:sz w:val="20"/>
          <w:lang w:bidi="ar"/>
        </w:rPr>
        <w:t>R</w:t>
      </w:r>
      <w:r>
        <w:rPr>
          <w:rFonts w:ascii="Times" w:eastAsiaTheme="minorEastAsia" w:hAnsi="Times" w:hint="eastAsia"/>
          <w:kern w:val="0"/>
          <w:sz w:val="20"/>
          <w:lang w:bidi="ar"/>
        </w:rPr>
        <w:t xml:space="preserve">egarding outdoor scenarios, the </w:t>
      </w:r>
      <w:r w:rsidRPr="00797D2B">
        <w:rPr>
          <w:rFonts w:ascii="Times" w:eastAsiaTheme="minorEastAsia" w:hAnsi="Times"/>
          <w:kern w:val="0"/>
          <w:sz w:val="20"/>
          <w:lang w:bidi="ar"/>
        </w:rPr>
        <w:t>channel is primarily non-line-of-sight (NLOS), so the evaluation models and link budget</w:t>
      </w:r>
      <w:r>
        <w:rPr>
          <w:rFonts w:ascii="Times" w:eastAsiaTheme="minorEastAsia" w:hAnsi="Times" w:hint="eastAsia"/>
          <w:kern w:val="0"/>
          <w:sz w:val="20"/>
          <w:lang w:bidi="ar"/>
        </w:rPr>
        <w:t xml:space="preserve"> calculation</w:t>
      </w:r>
      <w:r w:rsidRPr="00797D2B">
        <w:rPr>
          <w:rFonts w:ascii="Times" w:eastAsiaTheme="minorEastAsia" w:hAnsi="Times"/>
          <w:kern w:val="0"/>
          <w:sz w:val="20"/>
          <w:lang w:bidi="ar"/>
        </w:rPr>
        <w:t xml:space="preserve"> are </w:t>
      </w:r>
      <w:r>
        <w:rPr>
          <w:rFonts w:ascii="Times" w:eastAsiaTheme="minorEastAsia" w:hAnsi="Times" w:hint="eastAsia"/>
          <w:kern w:val="0"/>
          <w:sz w:val="20"/>
          <w:lang w:bidi="ar"/>
        </w:rPr>
        <w:t>conducted</w:t>
      </w:r>
      <w:r w:rsidRPr="00797D2B">
        <w:rPr>
          <w:rFonts w:ascii="Times" w:eastAsiaTheme="minorEastAsia" w:hAnsi="Times"/>
          <w:kern w:val="0"/>
          <w:sz w:val="20"/>
          <w:lang w:bidi="ar"/>
        </w:rPr>
        <w:t xml:space="preserve"> around NLOS propagation.</w:t>
      </w:r>
      <w:r>
        <w:rPr>
          <w:rFonts w:ascii="Times" w:eastAsiaTheme="minorEastAsia" w:hAnsi="Times" w:hint="eastAsia"/>
          <w:kern w:val="0"/>
          <w:sz w:val="20"/>
          <w:lang w:bidi="ar"/>
        </w:rPr>
        <w:t xml:space="preserve"> </w:t>
      </w:r>
      <w:r>
        <w:rPr>
          <w:rFonts w:ascii="Times" w:eastAsiaTheme="minorEastAsia" w:hAnsi="Times"/>
          <w:kern w:val="0"/>
          <w:sz w:val="20"/>
          <w:lang w:bidi="ar"/>
        </w:rPr>
        <w:t>A</w:t>
      </w:r>
      <w:r>
        <w:rPr>
          <w:rFonts w:ascii="Times" w:eastAsiaTheme="minorEastAsia" w:hAnsi="Times" w:hint="eastAsia"/>
          <w:kern w:val="0"/>
          <w:sz w:val="20"/>
          <w:lang w:bidi="ar"/>
        </w:rPr>
        <w:t xml:space="preserve">s it is assumed </w:t>
      </w:r>
      <w:r w:rsidRPr="00FD74BB">
        <w:rPr>
          <w:rFonts w:ascii="Times" w:eastAsiaTheme="minorEastAsia" w:hAnsi="Times"/>
          <w:kern w:val="0"/>
          <w:sz w:val="20"/>
          <w:lang w:bidi="ar"/>
        </w:rPr>
        <w:t xml:space="preserve">that A-IoT BS readers are deployed on the same sites as existing outdoor NR </w:t>
      </w:r>
      <w:proofErr w:type="gramStart"/>
      <w:r w:rsidRPr="00FD74BB">
        <w:rPr>
          <w:rFonts w:ascii="Times" w:eastAsiaTheme="minorEastAsia" w:hAnsi="Times"/>
          <w:kern w:val="0"/>
          <w:sz w:val="20"/>
          <w:lang w:bidi="ar"/>
        </w:rPr>
        <w:t>macro BS</w:t>
      </w:r>
      <w:r>
        <w:rPr>
          <w:rFonts w:ascii="Times" w:eastAsiaTheme="minorEastAsia" w:hAnsi="Times" w:hint="eastAsia"/>
          <w:kern w:val="0"/>
          <w:sz w:val="20"/>
          <w:lang w:bidi="ar"/>
        </w:rPr>
        <w:t>s</w:t>
      </w:r>
      <w:proofErr w:type="gramEnd"/>
      <w:r>
        <w:rPr>
          <w:rFonts w:ascii="Times" w:eastAsiaTheme="minorEastAsia" w:hAnsi="Times" w:hint="eastAsia"/>
          <w:kern w:val="0"/>
          <w:sz w:val="20"/>
          <w:lang w:bidi="ar"/>
        </w:rPr>
        <w:t>,</w:t>
      </w:r>
      <w:r w:rsidR="00C20F1F">
        <w:rPr>
          <w:rFonts w:ascii="Times" w:eastAsiaTheme="minorEastAsia" w:hAnsi="Times" w:hint="eastAsia"/>
          <w:kern w:val="0"/>
          <w:sz w:val="20"/>
          <w:lang w:bidi="ar"/>
        </w:rPr>
        <w:t xml:space="preserve"> </w:t>
      </w:r>
      <w:r>
        <w:rPr>
          <w:rFonts w:ascii="Times" w:eastAsiaTheme="minorEastAsia" w:hAnsi="Times" w:hint="eastAsia"/>
          <w:kern w:val="0"/>
          <w:sz w:val="20"/>
          <w:lang w:bidi="ar"/>
        </w:rPr>
        <w:t xml:space="preserve">the </w:t>
      </w:r>
      <w:proofErr w:type="spellStart"/>
      <w:r w:rsidRPr="00FD74BB">
        <w:rPr>
          <w:rFonts w:ascii="Times" w:eastAsiaTheme="minorEastAsia" w:hAnsi="Times"/>
          <w:kern w:val="0"/>
          <w:sz w:val="20"/>
          <w:lang w:bidi="ar"/>
        </w:rPr>
        <w:t>UM</w:t>
      </w:r>
      <w:r w:rsidR="00AE10CB">
        <w:rPr>
          <w:rFonts w:ascii="Times" w:eastAsiaTheme="minorEastAsia" w:hAnsi="Times" w:hint="eastAsia"/>
          <w:kern w:val="0"/>
          <w:sz w:val="20"/>
          <w:lang w:bidi="ar"/>
        </w:rPr>
        <w:t>a</w:t>
      </w:r>
      <w:proofErr w:type="spellEnd"/>
      <w:r w:rsidRPr="00FD74BB">
        <w:rPr>
          <w:rFonts w:ascii="Times" w:eastAsiaTheme="minorEastAsia" w:hAnsi="Times"/>
          <w:kern w:val="0"/>
          <w:sz w:val="20"/>
          <w:lang w:bidi="ar"/>
        </w:rPr>
        <w:t xml:space="preserve"> NLOS model</w:t>
      </w:r>
      <w:r w:rsidRPr="00FD74BB">
        <w:rPr>
          <w:rFonts w:ascii="Times" w:eastAsiaTheme="minorEastAsia" w:hAnsi="Times" w:hint="eastAsia"/>
          <w:kern w:val="0"/>
          <w:sz w:val="20"/>
          <w:lang w:bidi="ar"/>
        </w:rPr>
        <w:t xml:space="preserve"> </w:t>
      </w:r>
      <w:r>
        <w:rPr>
          <w:rFonts w:ascii="Times" w:eastAsiaTheme="minorEastAsia" w:hAnsi="Times" w:hint="eastAsia"/>
          <w:kern w:val="0"/>
          <w:sz w:val="20"/>
          <w:lang w:bidi="ar"/>
        </w:rPr>
        <w:t xml:space="preserve">for urban scenarios and </w:t>
      </w:r>
      <w:proofErr w:type="spellStart"/>
      <w:r w:rsidRPr="00FD74BB">
        <w:rPr>
          <w:rFonts w:ascii="Times" w:eastAsiaTheme="minorEastAsia" w:hAnsi="Times"/>
          <w:kern w:val="0"/>
          <w:sz w:val="20"/>
          <w:lang w:bidi="ar"/>
        </w:rPr>
        <w:t>RM</w:t>
      </w:r>
      <w:r w:rsidR="00AE10CB">
        <w:rPr>
          <w:rFonts w:ascii="Times" w:eastAsiaTheme="minorEastAsia" w:hAnsi="Times" w:hint="eastAsia"/>
          <w:kern w:val="0"/>
          <w:sz w:val="20"/>
          <w:lang w:bidi="ar"/>
        </w:rPr>
        <w:t>a</w:t>
      </w:r>
      <w:proofErr w:type="spellEnd"/>
      <w:r w:rsidRPr="00FD74BB">
        <w:rPr>
          <w:rFonts w:ascii="Times" w:eastAsiaTheme="minorEastAsia" w:hAnsi="Times"/>
          <w:kern w:val="0"/>
          <w:sz w:val="20"/>
          <w:lang w:bidi="ar"/>
        </w:rPr>
        <w:t xml:space="preserve"> NLOS model</w:t>
      </w:r>
      <w:r w:rsidRPr="00FD74BB">
        <w:rPr>
          <w:rFonts w:ascii="Times" w:eastAsiaTheme="minorEastAsia" w:hAnsi="Times" w:hint="eastAsia"/>
          <w:kern w:val="0"/>
          <w:sz w:val="20"/>
          <w:lang w:bidi="ar"/>
        </w:rPr>
        <w:t xml:space="preserve"> </w:t>
      </w:r>
      <w:r>
        <w:rPr>
          <w:rFonts w:ascii="Times" w:eastAsiaTheme="minorEastAsia" w:hAnsi="Times" w:hint="eastAsia"/>
          <w:kern w:val="0"/>
          <w:sz w:val="20"/>
          <w:lang w:bidi="ar"/>
        </w:rPr>
        <w:t xml:space="preserve">for rural scenarios defined in TR38.901[4] are used </w:t>
      </w:r>
      <w:r w:rsidR="00C20F1F">
        <w:rPr>
          <w:rFonts w:ascii="Times" w:eastAsiaTheme="minorEastAsia" w:hAnsi="Times" w:hint="eastAsia"/>
          <w:kern w:val="0"/>
          <w:sz w:val="20"/>
          <w:lang w:bidi="ar"/>
        </w:rPr>
        <w:t xml:space="preserve">to </w:t>
      </w:r>
      <w:r>
        <w:rPr>
          <w:rFonts w:ascii="Times" w:eastAsiaTheme="minorEastAsia" w:hAnsi="Times" w:hint="eastAsia"/>
          <w:kern w:val="0"/>
          <w:sz w:val="20"/>
          <w:lang w:bidi="ar"/>
        </w:rPr>
        <w:t xml:space="preserve">calculate the </w:t>
      </w:r>
      <w:r>
        <w:rPr>
          <w:rFonts w:ascii="Times" w:eastAsiaTheme="minorEastAsia" w:hAnsi="Times"/>
          <w:kern w:val="0"/>
          <w:sz w:val="20"/>
          <w:lang w:bidi="ar"/>
        </w:rPr>
        <w:t>coverage</w:t>
      </w:r>
      <w:r>
        <w:rPr>
          <w:rFonts w:ascii="Times" w:eastAsiaTheme="minorEastAsia" w:hAnsi="Times" w:hint="eastAsia"/>
          <w:kern w:val="0"/>
          <w:sz w:val="20"/>
          <w:lang w:bidi="ar"/>
        </w:rPr>
        <w:t xml:space="preserve"> distance based on a MPL value.</w:t>
      </w:r>
    </w:p>
    <w:p w14:paraId="51C9464A" w14:textId="77777777" w:rsidR="00032125" w:rsidRPr="00351EA1" w:rsidRDefault="00032125" w:rsidP="00032125">
      <w:pPr>
        <w:widowControl/>
        <w:snapToGrid w:val="0"/>
        <w:spacing w:before="120" w:after="180"/>
        <w:rPr>
          <w:rFonts w:ascii="Times" w:eastAsiaTheme="minorEastAsia" w:hAnsi="Times"/>
          <w:b/>
          <w:bCs/>
          <w:kern w:val="0"/>
          <w:sz w:val="20"/>
          <w:u w:val="single"/>
          <w:lang w:bidi="ar"/>
        </w:rPr>
      </w:pPr>
      <w:r>
        <w:rPr>
          <w:rFonts w:ascii="Times" w:eastAsiaTheme="minorEastAsia" w:hAnsi="Times" w:hint="eastAsia"/>
          <w:b/>
          <w:bCs/>
          <w:kern w:val="0"/>
          <w:sz w:val="20"/>
          <w:u w:val="single"/>
          <w:lang w:bidi="ar"/>
        </w:rPr>
        <w:t>Total Tx power and Tx antenna gain</w:t>
      </w:r>
    </w:p>
    <w:p w14:paraId="3EE08C3D" w14:textId="608B6FFA" w:rsidR="00155ABF" w:rsidRDefault="00032125" w:rsidP="00032125">
      <w:pPr>
        <w:widowControl/>
        <w:snapToGrid w:val="0"/>
        <w:spacing w:before="120" w:after="180"/>
        <w:rPr>
          <w:rFonts w:ascii="Times" w:eastAsiaTheme="minorEastAsia" w:hAnsi="Times"/>
          <w:kern w:val="0"/>
          <w:sz w:val="20"/>
          <w:lang w:bidi="ar"/>
        </w:rPr>
      </w:pPr>
      <w:r w:rsidRPr="0041662E">
        <w:rPr>
          <w:rFonts w:ascii="Times" w:eastAsiaTheme="minorEastAsia" w:hAnsi="Times"/>
          <w:kern w:val="0"/>
          <w:sz w:val="20"/>
          <w:lang w:bidi="ar"/>
        </w:rPr>
        <w:t>We suggest to focus on 900MHz for the</w:t>
      </w:r>
      <w:r>
        <w:rPr>
          <w:rFonts w:ascii="Times" w:eastAsiaTheme="minorEastAsia" w:hAnsi="Times" w:hint="eastAsia"/>
          <w:kern w:val="0"/>
          <w:sz w:val="20"/>
          <w:lang w:bidi="ar"/>
        </w:rPr>
        <w:t xml:space="preserve"> </w:t>
      </w:r>
      <w:r>
        <w:rPr>
          <w:rFonts w:ascii="Times" w:eastAsiaTheme="minorEastAsia" w:hAnsi="Times"/>
          <w:kern w:val="0"/>
          <w:sz w:val="20"/>
          <w:lang w:bidi="ar"/>
        </w:rPr>
        <w:t>Rel</w:t>
      </w:r>
      <w:r>
        <w:rPr>
          <w:rFonts w:ascii="Times" w:eastAsiaTheme="minorEastAsia" w:hAnsi="Times" w:hint="eastAsia"/>
          <w:kern w:val="0"/>
          <w:sz w:val="20"/>
          <w:lang w:bidi="ar"/>
        </w:rPr>
        <w:t>-20</w:t>
      </w:r>
      <w:r w:rsidRPr="0041662E">
        <w:rPr>
          <w:rFonts w:ascii="Times" w:eastAsiaTheme="minorEastAsia" w:hAnsi="Times"/>
          <w:kern w:val="0"/>
          <w:sz w:val="20"/>
          <w:lang w:bidi="ar"/>
        </w:rPr>
        <w:t xml:space="preserve"> SI</w:t>
      </w:r>
      <w:r>
        <w:rPr>
          <w:rFonts w:ascii="Times" w:eastAsiaTheme="minorEastAsia" w:hAnsi="Times" w:hint="eastAsia"/>
          <w:kern w:val="0"/>
          <w:sz w:val="20"/>
          <w:lang w:bidi="ar"/>
        </w:rPr>
        <w:t xml:space="preserve">, and for R2D transmission, the total transmission power and antenna gain of outdoor Macro-BS </w:t>
      </w:r>
      <w:r w:rsidR="00155ABF">
        <w:rPr>
          <w:rFonts w:ascii="Times" w:eastAsiaTheme="minorEastAsia" w:hAnsi="Times" w:hint="eastAsia"/>
          <w:kern w:val="0"/>
          <w:sz w:val="20"/>
          <w:lang w:bidi="ar"/>
        </w:rPr>
        <w:t>have been</w:t>
      </w:r>
      <w:r>
        <w:rPr>
          <w:rFonts w:ascii="Times" w:eastAsiaTheme="minorEastAsia" w:hAnsi="Times" w:hint="eastAsia"/>
          <w:kern w:val="0"/>
          <w:sz w:val="20"/>
          <w:lang w:bidi="ar"/>
        </w:rPr>
        <w:t xml:space="preserve"> identified</w:t>
      </w:r>
      <w:r w:rsidR="00155ABF">
        <w:rPr>
          <w:rFonts w:ascii="Times" w:eastAsiaTheme="minorEastAsia" w:hAnsi="Times" w:hint="eastAsia"/>
          <w:kern w:val="0"/>
          <w:sz w:val="20"/>
          <w:lang w:bidi="ar"/>
        </w:rPr>
        <w:t xml:space="preserve"> separately for</w:t>
      </w:r>
      <w:r w:rsidR="00155ABF" w:rsidRPr="00155ABF">
        <w:rPr>
          <w:rFonts w:ascii="Times" w:eastAsiaTheme="minorEastAsia" w:hAnsi="Times" w:hint="eastAsia"/>
          <w:kern w:val="0"/>
          <w:sz w:val="20"/>
          <w:lang w:bidi="ar"/>
        </w:rPr>
        <w:t xml:space="preserve"> </w:t>
      </w:r>
      <w:r w:rsidR="00155ABF">
        <w:rPr>
          <w:rFonts w:ascii="Times" w:eastAsiaTheme="minorEastAsia" w:hAnsi="Times" w:hint="eastAsia"/>
          <w:kern w:val="0"/>
          <w:sz w:val="20"/>
          <w:lang w:bidi="ar"/>
        </w:rPr>
        <w:t>A-IoT in standalone bands and A-IoT in-band to NR deployment, which are listed below</w:t>
      </w:r>
      <w:r>
        <w:rPr>
          <w:rFonts w:ascii="Times" w:eastAsiaTheme="minorEastAsia" w:hAnsi="Times" w:hint="eastAsia"/>
          <w:kern w:val="0"/>
          <w:sz w:val="20"/>
          <w:lang w:bidi="ar"/>
        </w:rPr>
        <w:t xml:space="preserve">. </w:t>
      </w:r>
    </w:p>
    <w:tbl>
      <w:tblPr>
        <w:tblStyle w:val="af9"/>
        <w:tblW w:w="0" w:type="auto"/>
        <w:tblLook w:val="04A0" w:firstRow="1" w:lastRow="0" w:firstColumn="1" w:lastColumn="0" w:noHBand="0" w:noVBand="1"/>
      </w:tblPr>
      <w:tblGrid>
        <w:gridCol w:w="9861"/>
      </w:tblGrid>
      <w:tr w:rsidR="00155ABF" w:rsidRPr="00155ABF" w14:paraId="470535B1" w14:textId="77777777" w:rsidTr="00155ABF">
        <w:tc>
          <w:tcPr>
            <w:tcW w:w="9861" w:type="dxa"/>
          </w:tcPr>
          <w:p w14:paraId="0D625C8C" w14:textId="77777777" w:rsidR="00155ABF" w:rsidRPr="00155ABF" w:rsidRDefault="00155ABF" w:rsidP="00155ABF">
            <w:pPr>
              <w:rPr>
                <w:rFonts w:ascii="Times New Roman" w:eastAsia="等线" w:hAnsi="Times New Roman"/>
                <w:b/>
                <w:iCs/>
                <w:sz w:val="20"/>
                <w:szCs w:val="20"/>
              </w:rPr>
            </w:pPr>
            <w:r w:rsidRPr="00155ABF">
              <w:rPr>
                <w:rFonts w:ascii="Times New Roman" w:eastAsia="等线" w:hAnsi="Times New Roman"/>
                <w:b/>
                <w:iCs/>
                <w:sz w:val="20"/>
                <w:szCs w:val="20"/>
                <w:highlight w:val="green"/>
              </w:rPr>
              <w:t>Agreement</w:t>
            </w:r>
          </w:p>
          <w:p w14:paraId="11851C49" w14:textId="77777777" w:rsidR="00155ABF" w:rsidRPr="00155ABF" w:rsidRDefault="00155ABF" w:rsidP="00155ABF">
            <w:pPr>
              <w:rPr>
                <w:rFonts w:ascii="Times New Roman" w:eastAsia="等线" w:hAnsi="Times New Roman"/>
                <w:bCs/>
                <w:iCs/>
                <w:sz w:val="20"/>
                <w:szCs w:val="20"/>
              </w:rPr>
            </w:pPr>
            <w:r w:rsidRPr="00155ABF">
              <w:rPr>
                <w:rFonts w:ascii="Times New Roman" w:eastAsia="等线" w:hAnsi="Times New Roman"/>
                <w:bCs/>
                <w:iCs/>
                <w:sz w:val="20"/>
                <w:szCs w:val="20"/>
              </w:rPr>
              <w:t>For Rel-20 study, BS Tx power assumption for coverage purpose is from the followings:</w:t>
            </w:r>
          </w:p>
          <w:p w14:paraId="3A9AE38D" w14:textId="77777777" w:rsidR="00155ABF" w:rsidRPr="00155ABF" w:rsidRDefault="00155ABF" w:rsidP="00155ABF">
            <w:pPr>
              <w:widowControl/>
              <w:numPr>
                <w:ilvl w:val="0"/>
                <w:numId w:val="36"/>
              </w:numPr>
              <w:rPr>
                <w:rFonts w:ascii="Times New Roman" w:eastAsia="等线" w:hAnsi="Times New Roman"/>
                <w:bCs/>
                <w:iCs/>
                <w:sz w:val="20"/>
                <w:szCs w:val="20"/>
              </w:rPr>
            </w:pPr>
            <w:r w:rsidRPr="00155ABF">
              <w:rPr>
                <w:rFonts w:ascii="Times New Roman" w:eastAsia="等线" w:hAnsi="Times New Roman"/>
                <w:bCs/>
                <w:iCs/>
                <w:sz w:val="20"/>
                <w:szCs w:val="20"/>
              </w:rPr>
              <w:t>For standalone: 43 dBm</w:t>
            </w:r>
          </w:p>
          <w:p w14:paraId="6318798D" w14:textId="77777777" w:rsidR="00155ABF" w:rsidRPr="00155ABF" w:rsidRDefault="00155ABF" w:rsidP="00155ABF">
            <w:pPr>
              <w:widowControl/>
              <w:numPr>
                <w:ilvl w:val="0"/>
                <w:numId w:val="36"/>
              </w:numPr>
              <w:rPr>
                <w:rFonts w:ascii="Times New Roman" w:eastAsia="等线" w:hAnsi="Times New Roman"/>
                <w:bCs/>
                <w:iCs/>
                <w:sz w:val="20"/>
                <w:szCs w:val="20"/>
              </w:rPr>
            </w:pPr>
            <w:r w:rsidRPr="00155ABF">
              <w:rPr>
                <w:rFonts w:ascii="Times New Roman" w:eastAsia="等线" w:hAnsi="Times New Roman"/>
                <w:bCs/>
                <w:iCs/>
                <w:sz w:val="20"/>
                <w:szCs w:val="20"/>
              </w:rPr>
              <w:t>For in-band:</w:t>
            </w:r>
          </w:p>
          <w:p w14:paraId="3CFC148D" w14:textId="77777777" w:rsidR="00155ABF" w:rsidRPr="00155ABF" w:rsidRDefault="00155ABF" w:rsidP="00155ABF">
            <w:pPr>
              <w:widowControl/>
              <w:numPr>
                <w:ilvl w:val="1"/>
                <w:numId w:val="36"/>
              </w:numPr>
              <w:rPr>
                <w:rFonts w:ascii="Times New Roman" w:eastAsia="等线" w:hAnsi="Times New Roman"/>
                <w:bCs/>
                <w:iCs/>
                <w:sz w:val="20"/>
                <w:szCs w:val="20"/>
              </w:rPr>
            </w:pPr>
            <w:r w:rsidRPr="00155ABF">
              <w:rPr>
                <w:rFonts w:ascii="Times New Roman" w:eastAsia="等线" w:hAnsi="Times New Roman"/>
                <w:bCs/>
                <w:iCs/>
                <w:sz w:val="20"/>
                <w:szCs w:val="20"/>
              </w:rPr>
              <w:t>38 or 33 dBm over R2D transmission BW</w:t>
            </w:r>
          </w:p>
          <w:p w14:paraId="2DAD4881" w14:textId="77777777" w:rsidR="00155ABF" w:rsidRPr="00155ABF" w:rsidRDefault="00155ABF" w:rsidP="00155ABF">
            <w:pPr>
              <w:widowControl/>
              <w:numPr>
                <w:ilvl w:val="1"/>
                <w:numId w:val="36"/>
              </w:numPr>
              <w:rPr>
                <w:rFonts w:ascii="Times New Roman" w:eastAsia="等线" w:hAnsi="Times New Roman"/>
                <w:bCs/>
                <w:iCs/>
                <w:sz w:val="20"/>
                <w:szCs w:val="20"/>
              </w:rPr>
            </w:pPr>
            <w:r w:rsidRPr="00155ABF">
              <w:rPr>
                <w:rFonts w:ascii="Times New Roman" w:eastAsia="等线" w:hAnsi="Times New Roman"/>
                <w:bCs/>
                <w:iCs/>
                <w:sz w:val="20"/>
                <w:szCs w:val="20"/>
              </w:rPr>
              <w:t>Note1: any necessary PSD limitation can be applied by RAN4</w:t>
            </w:r>
          </w:p>
          <w:p w14:paraId="6BC34A30" w14:textId="77777777" w:rsidR="00155ABF" w:rsidRPr="00155ABF" w:rsidRDefault="00155ABF" w:rsidP="00155ABF">
            <w:pPr>
              <w:widowControl/>
              <w:numPr>
                <w:ilvl w:val="1"/>
                <w:numId w:val="36"/>
              </w:numPr>
              <w:rPr>
                <w:rFonts w:ascii="Times New Roman" w:eastAsia="等线" w:hAnsi="Times New Roman"/>
                <w:bCs/>
                <w:iCs/>
                <w:sz w:val="20"/>
                <w:szCs w:val="20"/>
              </w:rPr>
            </w:pPr>
            <w:r w:rsidRPr="00155ABF">
              <w:rPr>
                <w:rFonts w:ascii="Times New Roman" w:eastAsia="等线" w:hAnsi="Times New Roman"/>
                <w:bCs/>
                <w:iCs/>
                <w:sz w:val="20"/>
                <w:szCs w:val="20"/>
              </w:rPr>
              <w:t>Note2: companies should report any PSD limitation they assume in their RAN1 evaluations</w:t>
            </w:r>
          </w:p>
          <w:p w14:paraId="37D96D02" w14:textId="77777777" w:rsidR="00155ABF" w:rsidRDefault="00155ABF" w:rsidP="00155ABF">
            <w:pPr>
              <w:rPr>
                <w:rFonts w:ascii="Times New Roman" w:eastAsia="等线" w:hAnsi="Times New Roman"/>
                <w:bCs/>
                <w:iCs/>
                <w:sz w:val="20"/>
                <w:szCs w:val="20"/>
              </w:rPr>
            </w:pPr>
            <w:r w:rsidRPr="00155ABF">
              <w:rPr>
                <w:rFonts w:ascii="Times New Roman" w:eastAsia="等线" w:hAnsi="Times New Roman"/>
                <w:bCs/>
                <w:iCs/>
                <w:sz w:val="20"/>
                <w:szCs w:val="20"/>
              </w:rPr>
              <w:t>Send an LS to RAN4 with the above agreement, and to provide feedback to RAN1 if any.</w:t>
            </w:r>
          </w:p>
          <w:p w14:paraId="3C0D0E6A" w14:textId="77777777" w:rsidR="004F5508" w:rsidRPr="0012720D" w:rsidRDefault="00000000" w:rsidP="0012720D">
            <w:pPr>
              <w:rPr>
                <w:rFonts w:ascii="Times New Roman" w:eastAsia="等线" w:hAnsi="Times New Roman"/>
                <w:b/>
                <w:iCs/>
                <w:sz w:val="20"/>
                <w:szCs w:val="20"/>
              </w:rPr>
            </w:pPr>
            <w:r w:rsidRPr="0012720D">
              <w:rPr>
                <w:rFonts w:ascii="Times New Roman" w:eastAsia="等线" w:hAnsi="Times New Roman"/>
                <w:b/>
                <w:iCs/>
                <w:sz w:val="20"/>
                <w:szCs w:val="20"/>
                <w:highlight w:val="green"/>
              </w:rPr>
              <w:t>Agreement</w:t>
            </w:r>
          </w:p>
          <w:p w14:paraId="5BEED74A" w14:textId="77777777" w:rsidR="004F5508" w:rsidRPr="0012720D" w:rsidRDefault="00000000" w:rsidP="0012720D">
            <w:pPr>
              <w:rPr>
                <w:rFonts w:ascii="Times New Roman" w:eastAsia="等线" w:hAnsi="Times New Roman"/>
                <w:bCs/>
                <w:iCs/>
                <w:sz w:val="20"/>
                <w:szCs w:val="20"/>
              </w:rPr>
            </w:pPr>
            <w:r w:rsidRPr="0012720D">
              <w:rPr>
                <w:rFonts w:ascii="Times New Roman" w:eastAsia="等线" w:hAnsi="Times New Roman"/>
                <w:bCs/>
                <w:iCs/>
                <w:sz w:val="20"/>
                <w:szCs w:val="20"/>
              </w:rPr>
              <w:t>For Rel-20 study, Device Tx power assumption for evaluation purpose is from the followings:</w:t>
            </w:r>
          </w:p>
          <w:p w14:paraId="74C62977" w14:textId="77777777" w:rsidR="004F5508" w:rsidRPr="0012720D" w:rsidRDefault="00000000" w:rsidP="0012720D">
            <w:pPr>
              <w:widowControl/>
              <w:numPr>
                <w:ilvl w:val="0"/>
                <w:numId w:val="36"/>
              </w:numPr>
              <w:rPr>
                <w:rFonts w:ascii="Times New Roman" w:eastAsia="等线" w:hAnsi="Times New Roman"/>
                <w:bCs/>
                <w:iCs/>
                <w:sz w:val="20"/>
                <w:szCs w:val="20"/>
              </w:rPr>
            </w:pPr>
            <w:r w:rsidRPr="0012720D">
              <w:rPr>
                <w:rFonts w:ascii="Times New Roman" w:eastAsia="等线" w:hAnsi="Times New Roman"/>
                <w:bCs/>
                <w:iCs/>
                <w:sz w:val="20"/>
                <w:szCs w:val="20"/>
              </w:rPr>
              <w:t>Device 2b: {-10, -20} dBm</w:t>
            </w:r>
          </w:p>
          <w:p w14:paraId="710E2743" w14:textId="592FAD4F" w:rsidR="004F5508" w:rsidRPr="0012720D" w:rsidRDefault="00000000" w:rsidP="00155ABF">
            <w:pPr>
              <w:widowControl/>
              <w:numPr>
                <w:ilvl w:val="0"/>
                <w:numId w:val="36"/>
              </w:numPr>
              <w:rPr>
                <w:rFonts w:ascii="Times New Roman" w:eastAsia="等线" w:hAnsi="Times New Roman"/>
                <w:bCs/>
                <w:iCs/>
                <w:sz w:val="20"/>
                <w:szCs w:val="20"/>
              </w:rPr>
            </w:pPr>
            <w:r w:rsidRPr="0012720D">
              <w:rPr>
                <w:rFonts w:ascii="Times New Roman" w:eastAsia="等线" w:hAnsi="Times New Roman"/>
                <w:bCs/>
                <w:iCs/>
                <w:sz w:val="20"/>
                <w:szCs w:val="20"/>
              </w:rPr>
              <w:t>Device C: {-3, 0, 5} dBm</w:t>
            </w:r>
          </w:p>
        </w:tc>
      </w:tr>
    </w:tbl>
    <w:p w14:paraId="319A78CC" w14:textId="65202471" w:rsidR="00032125" w:rsidRDefault="00155ABF" w:rsidP="00032125">
      <w:pPr>
        <w:widowControl/>
        <w:snapToGrid w:val="0"/>
        <w:spacing w:before="120" w:after="180"/>
        <w:rPr>
          <w:rFonts w:ascii="Times" w:eastAsiaTheme="minorEastAsia" w:hAnsi="Times"/>
          <w:kern w:val="0"/>
          <w:sz w:val="20"/>
          <w:lang w:bidi="ar"/>
        </w:rPr>
      </w:pPr>
      <w:r>
        <w:rPr>
          <w:rFonts w:ascii="Times" w:eastAsiaTheme="minorEastAsia" w:hAnsi="Times"/>
          <w:kern w:val="0"/>
          <w:sz w:val="20"/>
          <w:lang w:bidi="ar"/>
        </w:rPr>
        <w:t>F</w:t>
      </w:r>
      <w:r w:rsidR="000D4E95">
        <w:rPr>
          <w:rFonts w:ascii="Times" w:eastAsiaTheme="minorEastAsia" w:hAnsi="Times" w:hint="eastAsia"/>
          <w:kern w:val="0"/>
          <w:sz w:val="20"/>
          <w:lang w:bidi="ar"/>
        </w:rPr>
        <w:t>or A-IoT in standalone bands, t</w:t>
      </w:r>
      <w:r w:rsidR="00032125">
        <w:rPr>
          <w:rFonts w:ascii="Times" w:eastAsiaTheme="minorEastAsia" w:hAnsi="Times"/>
          <w:kern w:val="0"/>
          <w:sz w:val="20"/>
          <w:lang w:bidi="ar"/>
        </w:rPr>
        <w:t>he</w:t>
      </w:r>
      <w:r w:rsidR="00032125">
        <w:rPr>
          <w:rFonts w:ascii="Times" w:eastAsiaTheme="minorEastAsia" w:hAnsi="Times" w:hint="eastAsia"/>
          <w:kern w:val="0"/>
          <w:sz w:val="20"/>
          <w:lang w:bidi="ar"/>
        </w:rPr>
        <w:t xml:space="preserve"> t</w:t>
      </w:r>
      <w:r w:rsidR="00032125" w:rsidRPr="009978E8">
        <w:rPr>
          <w:rFonts w:ascii="Times" w:eastAsiaTheme="minorEastAsia" w:hAnsi="Times"/>
          <w:kern w:val="0"/>
          <w:sz w:val="20"/>
          <w:lang w:bidi="ar"/>
        </w:rPr>
        <w:t>otal Tx power</w:t>
      </w:r>
      <w:r w:rsidR="00032125">
        <w:rPr>
          <w:rFonts w:ascii="Times" w:eastAsiaTheme="minorEastAsia" w:hAnsi="Times" w:hint="eastAsia"/>
          <w:kern w:val="0"/>
          <w:sz w:val="20"/>
          <w:lang w:bidi="ar"/>
        </w:rPr>
        <w:t xml:space="preserve"> of </w:t>
      </w:r>
      <w:r w:rsidR="00032125" w:rsidRPr="0086468C">
        <w:rPr>
          <w:rFonts w:ascii="Times" w:eastAsiaTheme="minorEastAsia" w:hAnsi="Times"/>
          <w:kern w:val="0"/>
          <w:sz w:val="20"/>
          <w:lang w:bidi="ar"/>
        </w:rPr>
        <w:t>A-IoT BS readers</w:t>
      </w:r>
      <w:r w:rsidR="00032125">
        <w:rPr>
          <w:rFonts w:ascii="Times" w:eastAsiaTheme="minorEastAsia" w:hAnsi="Times" w:hint="eastAsia"/>
          <w:kern w:val="0"/>
          <w:sz w:val="20"/>
          <w:lang w:bidi="ar"/>
        </w:rPr>
        <w:t xml:space="preserve"> can be assumed as 4</w:t>
      </w:r>
      <w:r>
        <w:rPr>
          <w:rFonts w:ascii="Times" w:eastAsiaTheme="minorEastAsia" w:hAnsi="Times" w:hint="eastAsia"/>
          <w:kern w:val="0"/>
          <w:sz w:val="20"/>
          <w:lang w:bidi="ar"/>
        </w:rPr>
        <w:t>3</w:t>
      </w:r>
      <w:r w:rsidR="00032125">
        <w:rPr>
          <w:rFonts w:ascii="Times" w:eastAsiaTheme="minorEastAsia" w:hAnsi="Times" w:hint="eastAsia"/>
          <w:kern w:val="0"/>
          <w:sz w:val="20"/>
          <w:lang w:bidi="ar"/>
        </w:rPr>
        <w:t>dBm</w:t>
      </w:r>
      <w:r w:rsidR="00032125" w:rsidRPr="009978E8">
        <w:rPr>
          <w:rFonts w:ascii="Times" w:eastAsiaTheme="minorEastAsia" w:hAnsi="Times"/>
          <w:kern w:val="0"/>
          <w:sz w:val="20"/>
          <w:lang w:bidi="ar"/>
        </w:rPr>
        <w:t xml:space="preserve"> </w:t>
      </w:r>
      <w:r w:rsidR="00032125">
        <w:rPr>
          <w:rFonts w:ascii="Times" w:eastAsiaTheme="minorEastAsia" w:hAnsi="Times" w:hint="eastAsia"/>
          <w:kern w:val="0"/>
          <w:sz w:val="20"/>
          <w:lang w:bidi="ar"/>
        </w:rPr>
        <w:t>in the link budget calculation.</w:t>
      </w:r>
      <w:r w:rsidR="000D4E95">
        <w:rPr>
          <w:rFonts w:ascii="Times" w:eastAsiaTheme="minorEastAsia" w:hAnsi="Times" w:hint="eastAsia"/>
          <w:kern w:val="0"/>
          <w:sz w:val="20"/>
          <w:lang w:bidi="ar"/>
        </w:rPr>
        <w:t xml:space="preserve"> </w:t>
      </w:r>
      <w:r w:rsidR="00E22883">
        <w:rPr>
          <w:rFonts w:ascii="Times" w:eastAsiaTheme="minorEastAsia" w:hAnsi="Times" w:hint="eastAsia"/>
          <w:kern w:val="0"/>
          <w:sz w:val="20"/>
          <w:lang w:bidi="ar"/>
        </w:rPr>
        <w:t>F</w:t>
      </w:r>
      <w:r w:rsidR="000D4E95">
        <w:rPr>
          <w:rFonts w:ascii="Times" w:eastAsiaTheme="minorEastAsia" w:hAnsi="Times" w:hint="eastAsia"/>
          <w:kern w:val="0"/>
          <w:sz w:val="20"/>
          <w:lang w:bidi="ar"/>
        </w:rPr>
        <w:t xml:space="preserve">or A-IoT in-band to NR deployment, </w:t>
      </w:r>
      <w:r w:rsidR="004F1CE9">
        <w:rPr>
          <w:rFonts w:ascii="Times" w:eastAsiaTheme="minorEastAsia" w:hAnsi="Times" w:hint="eastAsia"/>
          <w:kern w:val="0"/>
          <w:sz w:val="20"/>
          <w:lang w:bidi="ar"/>
        </w:rPr>
        <w:t xml:space="preserve">it is </w:t>
      </w:r>
      <w:r w:rsidR="004F1CE9">
        <w:rPr>
          <w:rFonts w:ascii="Times" w:eastAsiaTheme="minorEastAsia" w:hAnsi="Times"/>
          <w:kern w:val="0"/>
          <w:sz w:val="20"/>
          <w:lang w:bidi="ar"/>
        </w:rPr>
        <w:t>reasonable</w:t>
      </w:r>
      <w:r w:rsidR="004F1CE9">
        <w:rPr>
          <w:rFonts w:ascii="Times" w:eastAsiaTheme="minorEastAsia" w:hAnsi="Times" w:hint="eastAsia"/>
          <w:kern w:val="0"/>
          <w:sz w:val="20"/>
          <w:lang w:bidi="ar"/>
        </w:rPr>
        <w:t xml:space="preserve"> to consider a lower t</w:t>
      </w:r>
      <w:r w:rsidR="004F1CE9" w:rsidRPr="009978E8">
        <w:rPr>
          <w:rFonts w:ascii="Times" w:eastAsiaTheme="minorEastAsia" w:hAnsi="Times"/>
          <w:kern w:val="0"/>
          <w:sz w:val="20"/>
          <w:lang w:bidi="ar"/>
        </w:rPr>
        <w:t>otal Tx power</w:t>
      </w:r>
      <w:r w:rsidR="00E22883">
        <w:rPr>
          <w:rFonts w:ascii="Times" w:eastAsiaTheme="minorEastAsia" w:hAnsi="Times" w:hint="eastAsia"/>
          <w:kern w:val="0"/>
          <w:sz w:val="20"/>
          <w:lang w:bidi="ar"/>
        </w:rPr>
        <w:t>, and 38dBm is assumed in our link budget calculation.</w:t>
      </w:r>
    </w:p>
    <w:p w14:paraId="07C4D7B4" w14:textId="0688D4DC" w:rsidR="00032125" w:rsidRPr="0012720D" w:rsidRDefault="00032125" w:rsidP="00032125">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 xml:space="preserve">or A-IoT device 2b and device C, </w:t>
      </w:r>
      <w:r w:rsidR="00155ABF">
        <w:rPr>
          <w:rFonts w:ascii="Times New Roman" w:eastAsia="宋体" w:hAnsi="Times New Roman" w:hint="eastAsia"/>
          <w:kern w:val="0"/>
          <w:sz w:val="20"/>
          <w:szCs w:val="20"/>
          <w:lang w:bidi="ar"/>
        </w:rPr>
        <w:t>several candidate values</w:t>
      </w:r>
      <w:r>
        <w:rPr>
          <w:rFonts w:ascii="Times New Roman" w:eastAsia="宋体" w:hAnsi="Times New Roman" w:hint="eastAsia"/>
          <w:kern w:val="0"/>
          <w:sz w:val="20"/>
          <w:szCs w:val="20"/>
          <w:lang w:bidi="ar"/>
        </w:rPr>
        <w:t xml:space="preserve"> </w:t>
      </w:r>
      <w:r w:rsidR="00E22883">
        <w:rPr>
          <w:rFonts w:ascii="Times New Roman" w:eastAsia="宋体" w:hAnsi="Times New Roman" w:hint="eastAsia"/>
          <w:kern w:val="0"/>
          <w:sz w:val="20"/>
          <w:szCs w:val="20"/>
          <w:lang w:bidi="ar"/>
        </w:rPr>
        <w:t xml:space="preserve">of </w:t>
      </w:r>
      <w:r>
        <w:rPr>
          <w:rFonts w:ascii="Times New Roman" w:eastAsia="宋体" w:hAnsi="Times New Roman" w:hint="eastAsia"/>
          <w:kern w:val="0"/>
          <w:sz w:val="20"/>
          <w:szCs w:val="20"/>
          <w:lang w:bidi="ar"/>
        </w:rPr>
        <w:t>transmission power of each device type ha</w:t>
      </w:r>
      <w:r w:rsidR="00E22883">
        <w:rPr>
          <w:rFonts w:ascii="Times New Roman" w:eastAsia="宋体" w:hAnsi="Times New Roman" w:hint="eastAsia"/>
          <w:kern w:val="0"/>
          <w:sz w:val="20"/>
          <w:szCs w:val="20"/>
          <w:lang w:bidi="ar"/>
        </w:rPr>
        <w:t>ve</w:t>
      </w:r>
      <w:r>
        <w:rPr>
          <w:rFonts w:ascii="Times New Roman" w:eastAsia="宋体" w:hAnsi="Times New Roman" w:hint="eastAsia"/>
          <w:kern w:val="0"/>
          <w:sz w:val="20"/>
          <w:szCs w:val="20"/>
          <w:lang w:bidi="ar"/>
        </w:rPr>
        <w:t xml:space="preserve"> been </w:t>
      </w:r>
      <w:r w:rsidR="009E1CE3">
        <w:rPr>
          <w:rFonts w:ascii="Times New Roman" w:eastAsia="宋体" w:hAnsi="Times New Roman" w:hint="eastAsia"/>
          <w:kern w:val="0"/>
          <w:sz w:val="20"/>
          <w:szCs w:val="20"/>
          <w:lang w:bidi="ar"/>
        </w:rPr>
        <w:t>identified</w:t>
      </w:r>
      <w:r>
        <w:rPr>
          <w:rFonts w:ascii="Times New Roman" w:eastAsia="宋体" w:hAnsi="Times New Roman" w:hint="eastAsia"/>
          <w:kern w:val="0"/>
          <w:sz w:val="20"/>
          <w:szCs w:val="20"/>
          <w:lang w:bidi="ar"/>
        </w:rPr>
        <w:t>.</w:t>
      </w:r>
      <w:r w:rsidR="00EF0D59">
        <w:rPr>
          <w:rFonts w:ascii="Times New Roman" w:eastAsia="宋体" w:hAnsi="Times New Roman" w:hint="eastAsia"/>
          <w:kern w:val="0"/>
          <w:sz w:val="20"/>
          <w:szCs w:val="20"/>
          <w:lang w:bidi="ar"/>
        </w:rPr>
        <w:t xml:space="preserve"> </w:t>
      </w:r>
      <w:r w:rsidR="0088349E" w:rsidRPr="00E22883">
        <w:rPr>
          <w:rFonts w:ascii="Times New Roman" w:eastAsia="宋体" w:hAnsi="Times New Roman" w:hint="eastAsia"/>
          <w:kern w:val="0"/>
          <w:sz w:val="20"/>
          <w:szCs w:val="20"/>
          <w:lang w:bidi="ar"/>
        </w:rPr>
        <w:t xml:space="preserve">From </w:t>
      </w:r>
      <w:r w:rsidR="00E22883">
        <w:rPr>
          <w:rFonts w:ascii="Times New Roman" w:eastAsia="宋体" w:hAnsi="Times New Roman" w:hint="eastAsia"/>
          <w:kern w:val="0"/>
          <w:sz w:val="20"/>
          <w:szCs w:val="20"/>
          <w:lang w:bidi="ar"/>
        </w:rPr>
        <w:t xml:space="preserve">the </w:t>
      </w:r>
      <w:r w:rsidR="0088349E" w:rsidRPr="00E22883">
        <w:rPr>
          <w:rFonts w:ascii="Times New Roman" w:eastAsia="宋体" w:hAnsi="Times New Roman" w:hint="eastAsia"/>
          <w:kern w:val="0"/>
          <w:sz w:val="20"/>
          <w:szCs w:val="20"/>
          <w:lang w:bidi="ar"/>
        </w:rPr>
        <w:t>perspective</w:t>
      </w:r>
      <w:r w:rsidR="00E22883">
        <w:rPr>
          <w:rFonts w:ascii="Times New Roman" w:eastAsia="宋体" w:hAnsi="Times New Roman" w:hint="eastAsia"/>
          <w:kern w:val="0"/>
          <w:sz w:val="20"/>
          <w:szCs w:val="20"/>
          <w:lang w:bidi="ar"/>
        </w:rPr>
        <w:t xml:space="preserve"> of</w:t>
      </w:r>
      <w:r w:rsidR="00E22883" w:rsidRPr="00E22883">
        <w:rPr>
          <w:rFonts w:ascii="Times New Roman" w:eastAsia="宋体" w:hAnsi="Times New Roman" w:hint="eastAsia"/>
          <w:kern w:val="0"/>
          <w:sz w:val="20"/>
          <w:szCs w:val="20"/>
          <w:lang w:bidi="ar"/>
        </w:rPr>
        <w:t xml:space="preserve"> coverage </w:t>
      </w:r>
      <w:r w:rsidR="00E22883" w:rsidRPr="00E22883">
        <w:rPr>
          <w:rFonts w:ascii="Times New Roman" w:eastAsia="宋体" w:hAnsi="Times New Roman"/>
          <w:kern w:val="0"/>
          <w:sz w:val="20"/>
          <w:szCs w:val="20"/>
          <w:lang w:bidi="ar"/>
        </w:rPr>
        <w:t>evaluation</w:t>
      </w:r>
      <w:r w:rsidR="0088349E" w:rsidRPr="00E22883">
        <w:rPr>
          <w:rFonts w:ascii="Times New Roman" w:eastAsia="宋体" w:hAnsi="Times New Roman" w:hint="eastAsia"/>
          <w:kern w:val="0"/>
          <w:sz w:val="20"/>
          <w:szCs w:val="20"/>
          <w:lang w:bidi="ar"/>
        </w:rPr>
        <w:t xml:space="preserve">, we </w:t>
      </w:r>
      <w:r w:rsidR="00E22883">
        <w:rPr>
          <w:rFonts w:ascii="Times New Roman" w:eastAsia="宋体" w:hAnsi="Times New Roman" w:hint="eastAsia"/>
          <w:kern w:val="0"/>
          <w:sz w:val="20"/>
          <w:szCs w:val="20"/>
          <w:lang w:bidi="ar"/>
        </w:rPr>
        <w:t xml:space="preserve">think </w:t>
      </w:r>
      <w:r w:rsidR="0088349E" w:rsidRPr="00E22883">
        <w:rPr>
          <w:rFonts w:ascii="Times New Roman" w:eastAsia="宋体" w:hAnsi="Times New Roman" w:hint="eastAsia"/>
          <w:kern w:val="0"/>
          <w:sz w:val="20"/>
          <w:szCs w:val="20"/>
          <w:lang w:bidi="ar"/>
        </w:rPr>
        <w:t>larger transmission power candidates</w:t>
      </w:r>
      <w:r w:rsidR="009E1CE3">
        <w:rPr>
          <w:rFonts w:ascii="Times New Roman" w:eastAsia="宋体" w:hAnsi="Times New Roman" w:hint="eastAsia"/>
          <w:kern w:val="0"/>
          <w:sz w:val="20"/>
          <w:szCs w:val="20"/>
          <w:lang w:bidi="ar"/>
        </w:rPr>
        <w:t xml:space="preserve"> can be assumed, </w:t>
      </w:r>
      <w:r w:rsidR="009E1CE3" w:rsidRPr="0012720D">
        <w:rPr>
          <w:rFonts w:ascii="Times New Roman" w:eastAsia="宋体" w:hAnsi="Times New Roman" w:hint="eastAsia"/>
          <w:kern w:val="0"/>
          <w:sz w:val="20"/>
          <w:szCs w:val="20"/>
          <w:lang w:bidi="ar"/>
        </w:rPr>
        <w:t xml:space="preserve">e.g., -10dBm </w:t>
      </w:r>
      <w:r w:rsidR="009E1CE3" w:rsidRPr="0012720D">
        <w:rPr>
          <w:rFonts w:ascii="Times New Roman" w:eastAsia="宋体" w:hAnsi="Times New Roman"/>
          <w:kern w:val="0"/>
          <w:sz w:val="20"/>
          <w:szCs w:val="20"/>
          <w:lang w:bidi="ar"/>
        </w:rPr>
        <w:t>Tx power</w:t>
      </w:r>
      <w:r w:rsidR="009E1CE3" w:rsidRPr="0012720D">
        <w:rPr>
          <w:rFonts w:ascii="Times New Roman" w:eastAsia="宋体" w:hAnsi="Times New Roman" w:hint="eastAsia"/>
          <w:kern w:val="0"/>
          <w:sz w:val="20"/>
          <w:szCs w:val="20"/>
          <w:lang w:bidi="ar"/>
        </w:rPr>
        <w:t xml:space="preserve"> </w:t>
      </w:r>
      <w:r w:rsidR="006274B3" w:rsidRPr="0012720D">
        <w:rPr>
          <w:rFonts w:ascii="Times New Roman" w:eastAsia="宋体" w:hAnsi="Times New Roman" w:hint="eastAsia"/>
          <w:kern w:val="0"/>
          <w:sz w:val="20"/>
          <w:szCs w:val="20"/>
          <w:lang w:bidi="ar"/>
        </w:rPr>
        <w:t xml:space="preserve">of </w:t>
      </w:r>
      <w:r w:rsidR="009E1CE3" w:rsidRPr="0012720D">
        <w:rPr>
          <w:rFonts w:ascii="Times New Roman" w:eastAsia="宋体" w:hAnsi="Times New Roman" w:hint="eastAsia"/>
          <w:kern w:val="0"/>
          <w:sz w:val="20"/>
          <w:szCs w:val="20"/>
          <w:lang w:bidi="ar"/>
        </w:rPr>
        <w:t>device 2b and 5 dBm</w:t>
      </w:r>
      <w:r w:rsidR="009E1CE3" w:rsidRPr="0012720D">
        <w:t xml:space="preserve"> </w:t>
      </w:r>
      <w:r w:rsidR="009E1CE3" w:rsidRPr="0012720D">
        <w:rPr>
          <w:rFonts w:ascii="Times New Roman" w:eastAsia="宋体" w:hAnsi="Times New Roman"/>
          <w:kern w:val="0"/>
          <w:sz w:val="20"/>
          <w:szCs w:val="20"/>
          <w:lang w:bidi="ar"/>
        </w:rPr>
        <w:t>Tx power</w:t>
      </w:r>
      <w:r w:rsidR="009E1CE3" w:rsidRPr="0012720D">
        <w:rPr>
          <w:rFonts w:ascii="Times New Roman" w:eastAsia="宋体" w:hAnsi="Times New Roman" w:hint="eastAsia"/>
          <w:kern w:val="0"/>
          <w:sz w:val="20"/>
          <w:szCs w:val="20"/>
          <w:lang w:bidi="ar"/>
        </w:rPr>
        <w:t xml:space="preserve"> of device C are considered </w:t>
      </w:r>
      <w:r w:rsidR="006274B3" w:rsidRPr="0012720D">
        <w:rPr>
          <w:rFonts w:ascii="Times New Roman" w:eastAsia="宋体" w:hAnsi="Times New Roman" w:hint="eastAsia"/>
          <w:kern w:val="0"/>
          <w:sz w:val="20"/>
          <w:szCs w:val="20"/>
          <w:lang w:bidi="ar"/>
        </w:rPr>
        <w:t>in the</w:t>
      </w:r>
      <w:r w:rsidR="009E1CE3" w:rsidRPr="0012720D">
        <w:rPr>
          <w:rFonts w:ascii="Times New Roman" w:eastAsia="宋体" w:hAnsi="Times New Roman" w:hint="eastAsia"/>
          <w:kern w:val="0"/>
          <w:sz w:val="20"/>
          <w:szCs w:val="20"/>
          <w:lang w:bidi="ar"/>
        </w:rPr>
        <w:t xml:space="preserve"> D2R link budget calculation</w:t>
      </w:r>
      <w:r w:rsidR="0088349E" w:rsidRPr="0012720D">
        <w:rPr>
          <w:rFonts w:ascii="Times New Roman" w:eastAsia="宋体" w:hAnsi="Times New Roman" w:hint="eastAsia"/>
          <w:kern w:val="0"/>
          <w:sz w:val="20"/>
          <w:szCs w:val="20"/>
          <w:lang w:bidi="ar"/>
        </w:rPr>
        <w:t>.</w:t>
      </w:r>
    </w:p>
    <w:p w14:paraId="69262587" w14:textId="77777777" w:rsidR="00D61DC0" w:rsidRPr="002D4231" w:rsidRDefault="00000000" w:rsidP="00AA5850">
      <w:pPr>
        <w:widowControl/>
        <w:snapToGrid w:val="0"/>
        <w:spacing w:before="120" w:after="180"/>
        <w:rPr>
          <w:rFonts w:ascii="Times" w:eastAsiaTheme="minorEastAsia" w:hAnsi="Times"/>
          <w:b/>
          <w:bCs/>
          <w:kern w:val="0"/>
          <w:sz w:val="20"/>
          <w:u w:val="single"/>
          <w:lang w:bidi="ar"/>
        </w:rPr>
      </w:pPr>
      <w:r>
        <w:rPr>
          <w:rFonts w:ascii="Times" w:eastAsiaTheme="minorEastAsia" w:hAnsi="Times" w:hint="eastAsia"/>
          <w:b/>
          <w:bCs/>
          <w:kern w:val="0"/>
          <w:sz w:val="20"/>
          <w:u w:val="single"/>
          <w:lang w:bidi="ar"/>
        </w:rPr>
        <w:t>Receiver interference density</w:t>
      </w:r>
    </w:p>
    <w:p w14:paraId="777AAD4B" w14:textId="3BD735A3" w:rsidR="00D61DC0" w:rsidRDefault="00000000" w:rsidP="00AA5850">
      <w:pPr>
        <w:widowControl/>
        <w:snapToGrid w:val="0"/>
        <w:spacing w:before="120" w:after="180"/>
        <w:rPr>
          <w:rFonts w:ascii="Times" w:eastAsiaTheme="minorEastAsia" w:hAnsi="Times"/>
          <w:kern w:val="0"/>
          <w:sz w:val="20"/>
          <w:lang w:bidi="ar"/>
        </w:rPr>
      </w:pPr>
      <w:r>
        <w:rPr>
          <w:rFonts w:ascii="Times" w:eastAsiaTheme="minorEastAsia" w:hAnsi="Times"/>
          <w:kern w:val="0"/>
          <w:sz w:val="20"/>
          <w:lang w:bidi="ar"/>
        </w:rPr>
        <w:t>U</w:t>
      </w:r>
      <w:r>
        <w:rPr>
          <w:rFonts w:ascii="Times" w:eastAsiaTheme="minorEastAsia" w:hAnsi="Times" w:hint="eastAsia"/>
          <w:kern w:val="0"/>
          <w:sz w:val="20"/>
          <w:lang w:bidi="ar"/>
        </w:rPr>
        <w:t xml:space="preserve">nlike the coverage evaluation for indoor deployment scenarios in Rel-19 Ambient IoT SI, Rel-20 </w:t>
      </w:r>
      <w:r w:rsidRPr="002D4231">
        <w:rPr>
          <w:rFonts w:ascii="Times" w:eastAsiaTheme="minorEastAsia" w:hAnsi="Times"/>
          <w:kern w:val="0"/>
          <w:sz w:val="20"/>
          <w:lang w:bidi="ar"/>
        </w:rPr>
        <w:t>A</w:t>
      </w:r>
      <w:r>
        <w:rPr>
          <w:rFonts w:ascii="Times" w:eastAsiaTheme="minorEastAsia" w:hAnsi="Times" w:hint="eastAsia"/>
          <w:kern w:val="0"/>
          <w:sz w:val="20"/>
          <w:lang w:bidi="ar"/>
        </w:rPr>
        <w:t>-</w:t>
      </w:r>
      <w:r w:rsidRPr="002D4231">
        <w:rPr>
          <w:rFonts w:ascii="Times" w:eastAsiaTheme="minorEastAsia" w:hAnsi="Times"/>
          <w:kern w:val="0"/>
          <w:sz w:val="20"/>
          <w:lang w:bidi="ar"/>
        </w:rPr>
        <w:t>IoT</w:t>
      </w:r>
      <w:r>
        <w:rPr>
          <w:rFonts w:ascii="Times" w:eastAsiaTheme="minorEastAsia" w:hAnsi="Times" w:hint="eastAsia"/>
          <w:kern w:val="0"/>
          <w:sz w:val="20"/>
          <w:lang w:bidi="ar"/>
        </w:rPr>
        <w:t xml:space="preserve"> SI focuses on </w:t>
      </w:r>
      <w:r w:rsidRPr="005F49A8">
        <w:rPr>
          <w:rFonts w:ascii="Times" w:eastAsiaTheme="minorEastAsia" w:hAnsi="Times"/>
          <w:kern w:val="0"/>
          <w:sz w:val="20"/>
          <w:lang w:bidi="ar"/>
        </w:rPr>
        <w:t>applicability and necessity</w:t>
      </w:r>
      <w:r>
        <w:rPr>
          <w:rFonts w:ascii="Times" w:eastAsiaTheme="minorEastAsia" w:hAnsi="Times" w:hint="eastAsia"/>
          <w:kern w:val="0"/>
          <w:sz w:val="20"/>
          <w:lang w:bidi="ar"/>
        </w:rPr>
        <w:t xml:space="preserve"> of different use cases in D4T1 outdoor scenarios. </w:t>
      </w:r>
      <w:r>
        <w:rPr>
          <w:rFonts w:ascii="Times" w:eastAsiaTheme="minorEastAsia" w:hAnsi="Times"/>
          <w:kern w:val="0"/>
          <w:sz w:val="20"/>
          <w:lang w:bidi="ar"/>
        </w:rPr>
        <w:t>A</w:t>
      </w:r>
      <w:r>
        <w:rPr>
          <w:rFonts w:ascii="Times" w:eastAsiaTheme="minorEastAsia" w:hAnsi="Times" w:hint="eastAsia"/>
          <w:kern w:val="0"/>
          <w:sz w:val="20"/>
          <w:lang w:bidi="ar"/>
        </w:rPr>
        <w:t xml:space="preserve">nd it is assumed </w:t>
      </w:r>
      <w:r w:rsidRPr="005F49A8">
        <w:rPr>
          <w:rFonts w:ascii="Times" w:eastAsiaTheme="minorEastAsia" w:hAnsi="Times"/>
          <w:kern w:val="0"/>
          <w:sz w:val="20"/>
          <w:lang w:bidi="ar"/>
        </w:rPr>
        <w:t xml:space="preserve">A-IoT BS readers are deployed on the same sites as existing outdoor NR </w:t>
      </w:r>
      <w:proofErr w:type="gramStart"/>
      <w:r w:rsidRPr="005F49A8">
        <w:rPr>
          <w:rFonts w:ascii="Times" w:eastAsiaTheme="minorEastAsia" w:hAnsi="Times"/>
          <w:kern w:val="0"/>
          <w:sz w:val="20"/>
          <w:lang w:bidi="ar"/>
        </w:rPr>
        <w:t>macro BSs</w:t>
      </w:r>
      <w:proofErr w:type="gramEnd"/>
      <w:r>
        <w:rPr>
          <w:rFonts w:ascii="Times" w:eastAsiaTheme="minorEastAsia" w:hAnsi="Times" w:hint="eastAsia"/>
          <w:kern w:val="0"/>
          <w:sz w:val="20"/>
          <w:lang w:bidi="ar"/>
        </w:rPr>
        <w:t xml:space="preserve">, inter-cell interference can be </w:t>
      </w:r>
      <w:r>
        <w:rPr>
          <w:rFonts w:ascii="Times" w:eastAsiaTheme="minorEastAsia" w:hAnsi="Times"/>
          <w:kern w:val="0"/>
          <w:sz w:val="20"/>
          <w:lang w:bidi="ar"/>
        </w:rPr>
        <w:t>caused</w:t>
      </w:r>
      <w:r>
        <w:rPr>
          <w:rFonts w:ascii="Times" w:eastAsiaTheme="minorEastAsia" w:hAnsi="Times" w:hint="eastAsia"/>
          <w:kern w:val="0"/>
          <w:sz w:val="20"/>
          <w:lang w:bidi="ar"/>
        </w:rPr>
        <w:t xml:space="preserve"> by the use of same or adjacent resources in neighboring cells, which could lead to the link performance </w:t>
      </w:r>
      <w:r w:rsidRPr="00275DF4">
        <w:rPr>
          <w:rFonts w:ascii="Times" w:eastAsiaTheme="minorEastAsia" w:hAnsi="Times"/>
          <w:kern w:val="0"/>
          <w:sz w:val="20"/>
          <w:lang w:bidi="ar"/>
        </w:rPr>
        <w:t>deterioration</w:t>
      </w:r>
      <w:r>
        <w:rPr>
          <w:rFonts w:ascii="Times" w:eastAsiaTheme="minorEastAsia" w:hAnsi="Times" w:hint="eastAsia"/>
          <w:kern w:val="0"/>
          <w:sz w:val="20"/>
          <w:lang w:bidi="ar"/>
        </w:rPr>
        <w:t xml:space="preserve"> if not properly mitigated, especially for cell edge devices. </w:t>
      </w:r>
    </w:p>
    <w:p w14:paraId="3856FCC0" w14:textId="287C525E" w:rsidR="00D61DC0" w:rsidRPr="008A6039" w:rsidRDefault="00000000" w:rsidP="00AA5850">
      <w:pPr>
        <w:widowControl/>
        <w:snapToGrid w:val="0"/>
        <w:spacing w:before="120" w:after="180"/>
        <w:rPr>
          <w:rFonts w:ascii="Times" w:eastAsiaTheme="minorEastAsia" w:hAnsi="Times"/>
          <w:kern w:val="0"/>
          <w:sz w:val="20"/>
          <w:lang w:bidi="ar"/>
        </w:rPr>
      </w:pPr>
      <w:r>
        <w:rPr>
          <w:rFonts w:ascii="Times" w:eastAsiaTheme="minorEastAsia" w:hAnsi="Times"/>
          <w:kern w:val="0"/>
          <w:sz w:val="20"/>
          <w:lang w:bidi="ar"/>
        </w:rPr>
        <w:t>T</w:t>
      </w:r>
      <w:r>
        <w:rPr>
          <w:rFonts w:ascii="Times" w:eastAsiaTheme="minorEastAsia" w:hAnsi="Times" w:hint="eastAsia"/>
          <w:kern w:val="0"/>
          <w:sz w:val="20"/>
          <w:lang w:bidi="ar"/>
        </w:rPr>
        <w:t xml:space="preserve">herefore, </w:t>
      </w:r>
      <w:r w:rsidR="008A6039">
        <w:rPr>
          <w:rFonts w:ascii="Times" w:eastAsiaTheme="minorEastAsia" w:hAnsi="Times" w:hint="eastAsia"/>
          <w:kern w:val="0"/>
          <w:sz w:val="20"/>
          <w:lang w:bidi="ar"/>
        </w:rPr>
        <w:t>t</w:t>
      </w:r>
      <w:r>
        <w:rPr>
          <w:rFonts w:ascii="Times" w:eastAsiaTheme="minorEastAsia" w:hAnsi="Times" w:hint="eastAsia"/>
          <w:kern w:val="0"/>
          <w:sz w:val="20"/>
          <w:lang w:bidi="ar"/>
        </w:rPr>
        <w:t>he</w:t>
      </w:r>
      <w:r w:rsidR="00BF72BC">
        <w:rPr>
          <w:rFonts w:ascii="Times" w:eastAsiaTheme="minorEastAsia" w:hAnsi="Times" w:hint="eastAsia"/>
          <w:kern w:val="0"/>
          <w:sz w:val="20"/>
          <w:lang w:bidi="ar"/>
        </w:rPr>
        <w:t xml:space="preserve"> new</w:t>
      </w:r>
      <w:r>
        <w:rPr>
          <w:rFonts w:ascii="Times" w:eastAsiaTheme="minorEastAsia" w:hAnsi="Times" w:hint="eastAsia"/>
          <w:kern w:val="0"/>
          <w:sz w:val="20"/>
          <w:lang w:bidi="ar"/>
        </w:rPr>
        <w:t xml:space="preserve"> item of </w:t>
      </w:r>
      <w:r w:rsidR="00BF72BC" w:rsidRPr="00AA5850">
        <w:rPr>
          <w:rFonts w:ascii="Times New Roman" w:eastAsia="等线" w:hAnsi="Times New Roman"/>
          <w:bCs/>
          <w:iCs/>
          <w:sz w:val="20"/>
          <w:szCs w:val="18"/>
        </w:rPr>
        <w:t>“Receiver interference density (dBm/Hz)”</w:t>
      </w:r>
      <w:r>
        <w:rPr>
          <w:rFonts w:ascii="Times" w:eastAsiaTheme="minorEastAsia" w:hAnsi="Times" w:hint="eastAsia"/>
          <w:kern w:val="0"/>
          <w:sz w:val="20"/>
          <w:lang w:bidi="ar"/>
        </w:rPr>
        <w:t xml:space="preserve"> </w:t>
      </w:r>
      <w:r w:rsidR="00BF72BC">
        <w:rPr>
          <w:rFonts w:ascii="Times" w:eastAsiaTheme="minorEastAsia" w:hAnsi="Times" w:hint="eastAsia"/>
          <w:kern w:val="0"/>
          <w:sz w:val="20"/>
          <w:lang w:bidi="ar"/>
        </w:rPr>
        <w:t>is</w:t>
      </w:r>
      <w:r>
        <w:rPr>
          <w:rFonts w:ascii="Times" w:eastAsiaTheme="minorEastAsia" w:hAnsi="Times" w:hint="eastAsia"/>
          <w:kern w:val="0"/>
          <w:sz w:val="20"/>
          <w:lang w:bidi="ar"/>
        </w:rPr>
        <w:t xml:space="preserve"> </w:t>
      </w:r>
      <w:r w:rsidR="00BF72BC">
        <w:rPr>
          <w:rFonts w:ascii="Times" w:eastAsiaTheme="minorEastAsia" w:hAnsi="Times" w:hint="eastAsia"/>
          <w:kern w:val="0"/>
          <w:sz w:val="20"/>
          <w:lang w:bidi="ar"/>
        </w:rPr>
        <w:t>add</w:t>
      </w:r>
      <w:r>
        <w:rPr>
          <w:rFonts w:ascii="Times" w:eastAsiaTheme="minorEastAsia" w:hAnsi="Times" w:hint="eastAsia"/>
          <w:kern w:val="0"/>
          <w:sz w:val="20"/>
          <w:lang w:bidi="ar"/>
        </w:rPr>
        <w:t>ed for calculating the receiver sensitivity.</w:t>
      </w:r>
      <w:r w:rsidR="008A6039">
        <w:rPr>
          <w:rFonts w:ascii="Times" w:eastAsiaTheme="minorEastAsia" w:hAnsi="Times" w:hint="eastAsia"/>
          <w:kern w:val="0"/>
          <w:sz w:val="20"/>
          <w:lang w:bidi="ar"/>
        </w:rPr>
        <w:t xml:space="preserve"> </w:t>
      </w:r>
      <w:r w:rsidR="008A6039">
        <w:rPr>
          <w:rFonts w:ascii="Times" w:eastAsiaTheme="minorEastAsia" w:hAnsi="Times"/>
          <w:kern w:val="0"/>
          <w:sz w:val="20"/>
          <w:lang w:bidi="ar"/>
        </w:rPr>
        <w:t>B</w:t>
      </w:r>
      <w:r w:rsidR="008A6039">
        <w:rPr>
          <w:rFonts w:ascii="Times" w:eastAsiaTheme="minorEastAsia" w:hAnsi="Times" w:hint="eastAsia"/>
          <w:kern w:val="0"/>
          <w:sz w:val="20"/>
          <w:lang w:bidi="ar"/>
        </w:rPr>
        <w:t xml:space="preserve">y referring to the report TR37.910, which </w:t>
      </w:r>
      <w:r w:rsidR="008A6039" w:rsidRPr="008808E5">
        <w:rPr>
          <w:rFonts w:ascii="Times" w:eastAsiaTheme="minorEastAsia" w:hAnsi="Times"/>
          <w:kern w:val="0"/>
          <w:sz w:val="20"/>
          <w:lang w:bidi="ar"/>
        </w:rPr>
        <w:t xml:space="preserve">presents the </w:t>
      </w:r>
      <w:proofErr w:type="spellStart"/>
      <w:r w:rsidR="008A6039" w:rsidRPr="008808E5">
        <w:rPr>
          <w:rFonts w:ascii="Times" w:eastAsiaTheme="minorEastAsia" w:hAnsi="Times"/>
          <w:kern w:val="0"/>
          <w:sz w:val="20"/>
          <w:lang w:bidi="ar"/>
        </w:rPr>
        <w:t>self evaluation</w:t>
      </w:r>
      <w:proofErr w:type="spellEnd"/>
      <w:r w:rsidR="008A6039" w:rsidRPr="008808E5">
        <w:rPr>
          <w:rFonts w:ascii="Times" w:eastAsiaTheme="minorEastAsia" w:hAnsi="Times"/>
          <w:kern w:val="0"/>
          <w:sz w:val="20"/>
          <w:lang w:bidi="ar"/>
        </w:rPr>
        <w:t xml:space="preserve"> results of 5G developed by 3GPP</w:t>
      </w:r>
      <w:r w:rsidR="008A6039">
        <w:rPr>
          <w:rFonts w:ascii="Times" w:eastAsiaTheme="minorEastAsia" w:hAnsi="Times" w:hint="eastAsia"/>
          <w:kern w:val="0"/>
          <w:sz w:val="20"/>
          <w:lang w:bidi="ar"/>
        </w:rPr>
        <w:t xml:space="preserve">, </w:t>
      </w:r>
      <w:r w:rsidR="008A6039">
        <w:rPr>
          <w:rFonts w:ascii="Times" w:eastAsiaTheme="minorEastAsia" w:hAnsi="Times"/>
          <w:kern w:val="0"/>
          <w:sz w:val="20"/>
          <w:lang w:bidi="ar"/>
        </w:rPr>
        <w:t>the</w:t>
      </w:r>
      <w:r w:rsidR="008A6039">
        <w:rPr>
          <w:rFonts w:ascii="Times" w:eastAsiaTheme="minorEastAsia" w:hAnsi="Times" w:hint="eastAsia"/>
          <w:kern w:val="0"/>
          <w:sz w:val="20"/>
          <w:lang w:bidi="ar"/>
        </w:rPr>
        <w:t xml:space="preserve"> following candidate values used in the link budget template </w:t>
      </w:r>
      <w:r w:rsidR="0056001D">
        <w:rPr>
          <w:rFonts w:ascii="Times" w:eastAsiaTheme="minorEastAsia" w:hAnsi="Times" w:hint="eastAsia"/>
          <w:kern w:val="0"/>
          <w:sz w:val="20"/>
          <w:lang w:bidi="ar"/>
        </w:rPr>
        <w:t>were propos</w:t>
      </w:r>
      <w:r w:rsidR="008A6039">
        <w:rPr>
          <w:rFonts w:ascii="Times" w:eastAsiaTheme="minorEastAsia" w:hAnsi="Times"/>
          <w:kern w:val="0"/>
          <w:sz w:val="20"/>
          <w:lang w:bidi="ar"/>
        </w:rPr>
        <w:t>ed</w:t>
      </w:r>
      <w:r w:rsidR="008A6039">
        <w:rPr>
          <w:rFonts w:ascii="Times" w:eastAsiaTheme="minorEastAsia" w:hAnsi="Times" w:hint="eastAsia"/>
          <w:kern w:val="0"/>
          <w:sz w:val="20"/>
          <w:lang w:bidi="ar"/>
        </w:rPr>
        <w:t xml:space="preserve"> for R20 A-IoT evaluation purpose. </w:t>
      </w:r>
    </w:p>
    <w:tbl>
      <w:tblPr>
        <w:tblStyle w:val="af9"/>
        <w:tblW w:w="0" w:type="auto"/>
        <w:tblLook w:val="04A0" w:firstRow="1" w:lastRow="0" w:firstColumn="1" w:lastColumn="0" w:noHBand="0" w:noVBand="1"/>
      </w:tblPr>
      <w:tblGrid>
        <w:gridCol w:w="9861"/>
      </w:tblGrid>
      <w:tr w:rsidR="00AA5850" w:rsidRPr="00AA5850" w14:paraId="6EF3C288" w14:textId="77777777" w:rsidTr="00AA5850">
        <w:tc>
          <w:tcPr>
            <w:tcW w:w="9861" w:type="dxa"/>
          </w:tcPr>
          <w:p w14:paraId="572C51AA" w14:textId="77777777" w:rsidR="00D61DC0" w:rsidRPr="00AA5850" w:rsidRDefault="00000000" w:rsidP="00AA5850">
            <w:pPr>
              <w:rPr>
                <w:rFonts w:ascii="Times New Roman" w:eastAsia="等线" w:hAnsi="Times New Roman"/>
                <w:b/>
                <w:iCs/>
                <w:sz w:val="20"/>
                <w:szCs w:val="18"/>
              </w:rPr>
            </w:pPr>
            <w:r w:rsidRPr="00AA5850">
              <w:rPr>
                <w:rFonts w:ascii="Times New Roman" w:eastAsia="等线" w:hAnsi="Times New Roman"/>
                <w:b/>
                <w:iCs/>
                <w:sz w:val="20"/>
                <w:szCs w:val="18"/>
                <w:highlight w:val="green"/>
              </w:rPr>
              <w:t>Agreement</w:t>
            </w:r>
          </w:p>
          <w:p w14:paraId="5A45C89D" w14:textId="77777777" w:rsidR="00D61DC0" w:rsidRPr="00AA5850" w:rsidRDefault="00000000" w:rsidP="00AA5850">
            <w:pPr>
              <w:rPr>
                <w:rFonts w:ascii="Times New Roman" w:eastAsia="等线" w:hAnsi="Times New Roman"/>
                <w:bCs/>
                <w:iCs/>
                <w:sz w:val="20"/>
                <w:szCs w:val="18"/>
              </w:rPr>
            </w:pPr>
            <w:r w:rsidRPr="00AA5850">
              <w:rPr>
                <w:rFonts w:ascii="Times New Roman" w:eastAsia="等线" w:hAnsi="Times New Roman"/>
                <w:bCs/>
                <w:iCs/>
                <w:sz w:val="20"/>
                <w:szCs w:val="18"/>
              </w:rPr>
              <w:t>For Rel-20 study, add a new item of “Receiver interference density (dBm/Hz)” into the link budget template and the value of X dBm/Hz for evaluation purpose is from the followings:</w:t>
            </w:r>
          </w:p>
          <w:p w14:paraId="422E116B" w14:textId="77777777" w:rsidR="00D61DC0" w:rsidRPr="00AA5850" w:rsidRDefault="00000000" w:rsidP="00BF72BC">
            <w:pPr>
              <w:widowControl/>
              <w:numPr>
                <w:ilvl w:val="0"/>
                <w:numId w:val="36"/>
              </w:numPr>
              <w:ind w:left="714" w:hanging="357"/>
              <w:rPr>
                <w:rFonts w:ascii="Times New Roman" w:eastAsia="等线" w:hAnsi="Times New Roman"/>
                <w:bCs/>
                <w:iCs/>
                <w:sz w:val="20"/>
                <w:szCs w:val="18"/>
              </w:rPr>
            </w:pPr>
            <w:r w:rsidRPr="00AA5850">
              <w:rPr>
                <w:rFonts w:ascii="Times New Roman" w:eastAsia="等线" w:hAnsi="Times New Roman"/>
                <w:bCs/>
                <w:iCs/>
                <w:sz w:val="20"/>
                <w:szCs w:val="18"/>
              </w:rPr>
              <w:t>For R2D, X = [-169.3 dBm/Hz], [-999 dBm/Hz]</w:t>
            </w:r>
          </w:p>
          <w:p w14:paraId="7C5EFC4D" w14:textId="77777777" w:rsidR="00D61DC0" w:rsidRPr="00AA5850" w:rsidRDefault="00000000" w:rsidP="00BF72BC">
            <w:pPr>
              <w:widowControl/>
              <w:numPr>
                <w:ilvl w:val="0"/>
                <w:numId w:val="36"/>
              </w:numPr>
              <w:ind w:left="714" w:hanging="357"/>
              <w:rPr>
                <w:rFonts w:ascii="Times New Roman" w:eastAsia="等线" w:hAnsi="Times New Roman"/>
                <w:bCs/>
                <w:iCs/>
                <w:sz w:val="20"/>
                <w:szCs w:val="18"/>
              </w:rPr>
            </w:pPr>
            <w:r w:rsidRPr="00AA5850">
              <w:rPr>
                <w:rFonts w:ascii="Times New Roman" w:eastAsia="等线" w:hAnsi="Times New Roman"/>
                <w:bCs/>
                <w:iCs/>
                <w:sz w:val="20"/>
                <w:szCs w:val="18"/>
              </w:rPr>
              <w:t>For D2R, X = [-165.7 dBm/Hz], [-999 dBm/Hz]</w:t>
            </w:r>
          </w:p>
          <w:p w14:paraId="63020C48" w14:textId="77777777" w:rsidR="00D61DC0" w:rsidRPr="00AA5850" w:rsidRDefault="00000000" w:rsidP="00BF72BC">
            <w:pPr>
              <w:widowControl/>
              <w:numPr>
                <w:ilvl w:val="0"/>
                <w:numId w:val="36"/>
              </w:numPr>
              <w:ind w:left="714" w:hanging="357"/>
              <w:rPr>
                <w:rFonts w:ascii="Times New Roman" w:eastAsia="等线" w:hAnsi="Times New Roman"/>
                <w:bCs/>
                <w:iCs/>
                <w:sz w:val="20"/>
                <w:szCs w:val="18"/>
              </w:rPr>
            </w:pPr>
            <w:r w:rsidRPr="00AA5850">
              <w:rPr>
                <w:rFonts w:ascii="Times New Roman" w:eastAsia="等线" w:hAnsi="Times New Roman"/>
                <w:bCs/>
                <w:iCs/>
                <w:sz w:val="20"/>
                <w:szCs w:val="18"/>
              </w:rPr>
              <w:lastRenderedPageBreak/>
              <w:t>FFS in which scenario to use which of the values above or to let companies report their assumption</w:t>
            </w:r>
          </w:p>
          <w:p w14:paraId="0EDA7CD5" w14:textId="1BCEF6E1" w:rsidR="00D61DC0" w:rsidRPr="00AA5850" w:rsidRDefault="00000000" w:rsidP="00AA5850">
            <w:pPr>
              <w:rPr>
                <w:rFonts w:ascii="Times New Roman" w:eastAsia="等线" w:hAnsi="Times New Roman"/>
                <w:bCs/>
                <w:iCs/>
                <w:sz w:val="20"/>
                <w:szCs w:val="18"/>
              </w:rPr>
            </w:pPr>
            <w:r w:rsidRPr="00AA5850">
              <w:rPr>
                <w:rFonts w:ascii="Times New Roman" w:eastAsia="等线" w:hAnsi="Times New Roman"/>
                <w:bCs/>
                <w:iCs/>
                <w:sz w:val="20"/>
                <w:szCs w:val="18"/>
              </w:rPr>
              <w:t>Note: Above values of -169.3 and -165.7 are from TR37.910</w:t>
            </w:r>
          </w:p>
        </w:tc>
      </w:tr>
    </w:tbl>
    <w:p w14:paraId="102BB926" w14:textId="0E451C39" w:rsidR="000F408A" w:rsidRDefault="008A6039" w:rsidP="00870CF1">
      <w:pPr>
        <w:widowControl/>
        <w:snapToGrid w:val="0"/>
        <w:spacing w:before="120" w:after="180"/>
        <w:rPr>
          <w:rFonts w:ascii="Times" w:eastAsiaTheme="minorEastAsia" w:hAnsi="Times"/>
          <w:kern w:val="0"/>
          <w:sz w:val="20"/>
          <w:lang w:bidi="ar"/>
        </w:rPr>
      </w:pPr>
      <w:r>
        <w:rPr>
          <w:rFonts w:ascii="Times" w:eastAsiaTheme="minorEastAsia" w:hAnsi="Times"/>
          <w:kern w:val="0"/>
          <w:sz w:val="20"/>
          <w:lang w:bidi="ar"/>
        </w:rPr>
        <w:lastRenderedPageBreak/>
        <w:t>I</w:t>
      </w:r>
      <w:r>
        <w:rPr>
          <w:rFonts w:ascii="Times" w:eastAsiaTheme="minorEastAsia" w:hAnsi="Times" w:hint="eastAsia"/>
          <w:kern w:val="0"/>
          <w:sz w:val="20"/>
          <w:lang w:bidi="ar"/>
        </w:rPr>
        <w:t>n the TR37.910</w:t>
      </w:r>
      <w:r w:rsidR="00AA74D8">
        <w:rPr>
          <w:rFonts w:ascii="Times" w:eastAsiaTheme="minorEastAsia" w:hAnsi="Times" w:hint="eastAsia"/>
          <w:kern w:val="0"/>
          <w:sz w:val="20"/>
          <w:lang w:bidi="ar"/>
        </w:rPr>
        <w:t xml:space="preserve"> [5]</w:t>
      </w:r>
      <w:r>
        <w:rPr>
          <w:rFonts w:ascii="Times" w:eastAsiaTheme="minorEastAsia" w:hAnsi="Times" w:hint="eastAsia"/>
          <w:kern w:val="0"/>
          <w:sz w:val="20"/>
          <w:lang w:bidi="ar"/>
        </w:rPr>
        <w:t xml:space="preserve">, both </w:t>
      </w:r>
      <w:r w:rsidRPr="008A6039">
        <w:rPr>
          <w:rFonts w:ascii="Times" w:eastAsiaTheme="minorEastAsia" w:hAnsi="Times"/>
          <w:kern w:val="0"/>
          <w:sz w:val="20"/>
          <w:lang w:bidi="ar"/>
        </w:rPr>
        <w:t>NR and LTE are evaluated against the technical performance requirements as defined in Report ITU-R M.2410</w:t>
      </w:r>
      <w:r w:rsidR="00AA74D8">
        <w:rPr>
          <w:rFonts w:ascii="Times" w:eastAsiaTheme="minorEastAsia" w:hAnsi="Times" w:hint="eastAsia"/>
          <w:kern w:val="0"/>
          <w:sz w:val="20"/>
          <w:lang w:bidi="ar"/>
        </w:rPr>
        <w:t xml:space="preserve"> [6]</w:t>
      </w:r>
      <w:r w:rsidRPr="008A6039">
        <w:rPr>
          <w:rFonts w:ascii="Times" w:eastAsiaTheme="minorEastAsia" w:hAnsi="Times"/>
          <w:kern w:val="0"/>
          <w:sz w:val="20"/>
          <w:lang w:bidi="ar"/>
        </w:rPr>
        <w:t xml:space="preserve"> for </w:t>
      </w:r>
      <w:proofErr w:type="spellStart"/>
      <w:r w:rsidRPr="008A6039">
        <w:rPr>
          <w:rFonts w:ascii="Times" w:eastAsiaTheme="minorEastAsia" w:hAnsi="Times"/>
          <w:kern w:val="0"/>
          <w:sz w:val="20"/>
          <w:lang w:bidi="ar"/>
        </w:rPr>
        <w:t>eMBB</w:t>
      </w:r>
      <w:proofErr w:type="spellEnd"/>
      <w:r w:rsidRPr="008A6039">
        <w:rPr>
          <w:rFonts w:ascii="Times" w:eastAsiaTheme="minorEastAsia" w:hAnsi="Times"/>
          <w:kern w:val="0"/>
          <w:sz w:val="20"/>
          <w:lang w:bidi="ar"/>
        </w:rPr>
        <w:t xml:space="preserve">, </w:t>
      </w:r>
      <w:proofErr w:type="spellStart"/>
      <w:r w:rsidRPr="008A6039">
        <w:rPr>
          <w:rFonts w:ascii="Times" w:eastAsiaTheme="minorEastAsia" w:hAnsi="Times"/>
          <w:kern w:val="0"/>
          <w:sz w:val="20"/>
          <w:lang w:bidi="ar"/>
        </w:rPr>
        <w:t>mMTC</w:t>
      </w:r>
      <w:proofErr w:type="spellEnd"/>
      <w:r w:rsidRPr="008A6039">
        <w:rPr>
          <w:rFonts w:ascii="Times" w:eastAsiaTheme="minorEastAsia" w:hAnsi="Times"/>
          <w:kern w:val="0"/>
          <w:sz w:val="20"/>
          <w:lang w:bidi="ar"/>
        </w:rPr>
        <w:t xml:space="preserve"> and URLLC usage scenarios, as well as spectrum requirements and service requirements as defined in Report ITU-R M.2411, using the evaluation criteria as defined by Report ITU-R M.2412.</w:t>
      </w:r>
      <w:r w:rsidR="00870CF1">
        <w:rPr>
          <w:rFonts w:ascii="Times" w:eastAsiaTheme="minorEastAsia" w:hAnsi="Times" w:hint="eastAsia"/>
          <w:kern w:val="0"/>
          <w:sz w:val="20"/>
          <w:lang w:bidi="ar"/>
        </w:rPr>
        <w:t xml:space="preserve"> Furthermore, for scenario Rural </w:t>
      </w:r>
      <w:proofErr w:type="spellStart"/>
      <w:r w:rsidR="00870CF1">
        <w:rPr>
          <w:rFonts w:ascii="Times" w:eastAsiaTheme="minorEastAsia" w:hAnsi="Times" w:hint="eastAsia"/>
          <w:kern w:val="0"/>
          <w:sz w:val="20"/>
          <w:lang w:bidi="ar"/>
        </w:rPr>
        <w:t>eMBB</w:t>
      </w:r>
      <w:proofErr w:type="spellEnd"/>
      <w:r w:rsidR="00870CF1">
        <w:rPr>
          <w:rFonts w:ascii="Times" w:eastAsiaTheme="minorEastAsia" w:hAnsi="Times" w:hint="eastAsia"/>
          <w:kern w:val="0"/>
          <w:sz w:val="20"/>
          <w:lang w:bidi="ar"/>
        </w:rPr>
        <w:t xml:space="preserve"> 700MHz</w:t>
      </w:r>
      <w:r w:rsidR="00870CF1" w:rsidRPr="00870CF1">
        <w:rPr>
          <w:rFonts w:ascii="Times" w:eastAsiaTheme="minorEastAsia" w:hAnsi="Times" w:hint="eastAsia"/>
          <w:kern w:val="0"/>
          <w:sz w:val="20"/>
          <w:lang w:bidi="ar"/>
        </w:rPr>
        <w:t xml:space="preserve"> </w:t>
      </w:r>
      <w:r w:rsidR="00870CF1">
        <w:rPr>
          <w:rFonts w:ascii="Times" w:eastAsiaTheme="minorEastAsia" w:hAnsi="Times" w:hint="eastAsia"/>
          <w:kern w:val="0"/>
          <w:sz w:val="20"/>
          <w:lang w:bidi="ar"/>
        </w:rPr>
        <w:t xml:space="preserve">NR FDD and scenario </w:t>
      </w:r>
      <w:proofErr w:type="spellStart"/>
      <w:r w:rsidR="00870CF1">
        <w:rPr>
          <w:rFonts w:ascii="Times" w:eastAsiaTheme="minorEastAsia" w:hAnsi="Times" w:hint="eastAsia"/>
          <w:kern w:val="0"/>
          <w:sz w:val="20"/>
          <w:lang w:bidi="ar"/>
        </w:rPr>
        <w:t>UMa</w:t>
      </w:r>
      <w:proofErr w:type="spellEnd"/>
      <w:r w:rsidR="00870CF1">
        <w:rPr>
          <w:rFonts w:ascii="Times" w:eastAsiaTheme="minorEastAsia" w:hAnsi="Times" w:hint="eastAsia"/>
          <w:kern w:val="0"/>
          <w:sz w:val="20"/>
          <w:lang w:bidi="ar"/>
        </w:rPr>
        <w:t xml:space="preserve"> </w:t>
      </w:r>
      <w:proofErr w:type="spellStart"/>
      <w:r w:rsidR="00870CF1">
        <w:rPr>
          <w:rFonts w:ascii="Times" w:eastAsiaTheme="minorEastAsia" w:hAnsi="Times" w:hint="eastAsia"/>
          <w:kern w:val="0"/>
          <w:sz w:val="20"/>
          <w:lang w:bidi="ar"/>
        </w:rPr>
        <w:t>mMTC</w:t>
      </w:r>
      <w:proofErr w:type="spellEnd"/>
      <w:r w:rsidR="00870CF1">
        <w:rPr>
          <w:rFonts w:ascii="Times" w:eastAsiaTheme="minorEastAsia" w:hAnsi="Times" w:hint="eastAsia"/>
          <w:kern w:val="0"/>
          <w:sz w:val="20"/>
          <w:lang w:bidi="ar"/>
        </w:rPr>
        <w:t xml:space="preserve"> NR FDD, the receiver </w:t>
      </w:r>
      <w:r w:rsidR="00870CF1">
        <w:rPr>
          <w:rFonts w:ascii="Times" w:eastAsiaTheme="minorEastAsia" w:hAnsi="Times"/>
          <w:kern w:val="0"/>
          <w:sz w:val="20"/>
          <w:lang w:bidi="ar"/>
        </w:rPr>
        <w:t>interference</w:t>
      </w:r>
      <w:r w:rsidR="00870CF1">
        <w:rPr>
          <w:rFonts w:ascii="Times" w:eastAsiaTheme="minorEastAsia" w:hAnsi="Times" w:hint="eastAsia"/>
          <w:kern w:val="0"/>
          <w:sz w:val="20"/>
          <w:lang w:bidi="ar"/>
        </w:rPr>
        <w:t xml:space="preserve"> density for data channel is assumed as -169.30 dBm/Hz for DL channel and -165.70dBm/Hz for UL channel. </w:t>
      </w:r>
      <w:r w:rsidR="000F408A">
        <w:rPr>
          <w:rFonts w:ascii="Times" w:eastAsiaTheme="minorEastAsia" w:hAnsi="Times"/>
          <w:kern w:val="0"/>
          <w:sz w:val="20"/>
          <w:lang w:bidi="ar"/>
        </w:rPr>
        <w:t>W</w:t>
      </w:r>
      <w:r w:rsidR="0056001D">
        <w:rPr>
          <w:rFonts w:ascii="Times" w:eastAsiaTheme="minorEastAsia" w:hAnsi="Times" w:hint="eastAsia"/>
          <w:kern w:val="0"/>
          <w:sz w:val="20"/>
          <w:lang w:bidi="ar"/>
        </w:rPr>
        <w:t>e think w</w:t>
      </w:r>
      <w:r w:rsidR="000F408A">
        <w:rPr>
          <w:rFonts w:ascii="Times" w:eastAsiaTheme="minorEastAsia" w:hAnsi="Times" w:hint="eastAsia"/>
          <w:kern w:val="0"/>
          <w:sz w:val="20"/>
          <w:lang w:bidi="ar"/>
        </w:rPr>
        <w:t xml:space="preserve">hether the values can be </w:t>
      </w:r>
      <w:r w:rsidR="00035A34">
        <w:rPr>
          <w:rFonts w:ascii="Times" w:eastAsiaTheme="minorEastAsia" w:hAnsi="Times" w:hint="eastAsia"/>
          <w:kern w:val="0"/>
          <w:sz w:val="20"/>
          <w:lang w:bidi="ar"/>
        </w:rPr>
        <w:t>applied</w:t>
      </w:r>
      <w:r w:rsidR="000F408A">
        <w:rPr>
          <w:rFonts w:ascii="Times" w:eastAsiaTheme="minorEastAsia" w:hAnsi="Times" w:hint="eastAsia"/>
          <w:kern w:val="0"/>
          <w:sz w:val="20"/>
          <w:lang w:bidi="ar"/>
        </w:rPr>
        <w:t xml:space="preserve"> in </w:t>
      </w:r>
      <w:r w:rsidR="00035A34">
        <w:rPr>
          <w:rFonts w:ascii="Times" w:eastAsiaTheme="minorEastAsia" w:hAnsi="Times" w:hint="eastAsia"/>
          <w:kern w:val="0"/>
          <w:sz w:val="20"/>
          <w:lang w:bidi="ar"/>
        </w:rPr>
        <w:t xml:space="preserve">the R20 </w:t>
      </w:r>
      <w:r w:rsidR="000F408A">
        <w:rPr>
          <w:rFonts w:ascii="Times" w:eastAsiaTheme="minorEastAsia" w:hAnsi="Times" w:hint="eastAsia"/>
          <w:kern w:val="0"/>
          <w:sz w:val="20"/>
          <w:lang w:bidi="ar"/>
        </w:rPr>
        <w:t xml:space="preserve">A-IoT </w:t>
      </w:r>
      <w:r w:rsidR="000F408A">
        <w:rPr>
          <w:rFonts w:ascii="Times" w:eastAsiaTheme="minorEastAsia" w:hAnsi="Times"/>
          <w:kern w:val="0"/>
          <w:sz w:val="20"/>
          <w:lang w:bidi="ar"/>
        </w:rPr>
        <w:t>coverage</w:t>
      </w:r>
      <w:r w:rsidR="000F408A">
        <w:rPr>
          <w:rFonts w:ascii="Times" w:eastAsiaTheme="minorEastAsia" w:hAnsi="Times" w:hint="eastAsia"/>
          <w:kern w:val="0"/>
          <w:sz w:val="20"/>
          <w:lang w:bidi="ar"/>
        </w:rPr>
        <w:t xml:space="preserve"> evaluation needs further discussion.</w:t>
      </w:r>
    </w:p>
    <w:p w14:paraId="3736BD44" w14:textId="69851798" w:rsidR="00914F03" w:rsidRDefault="000F408A" w:rsidP="00870CF1">
      <w:pPr>
        <w:widowControl/>
        <w:snapToGrid w:val="0"/>
        <w:spacing w:before="120" w:after="180"/>
        <w:rPr>
          <w:rFonts w:ascii="Times" w:eastAsiaTheme="minorEastAsia" w:hAnsi="Times"/>
          <w:kern w:val="0"/>
          <w:sz w:val="20"/>
          <w:lang w:bidi="ar"/>
        </w:rPr>
      </w:pPr>
      <w:r>
        <w:rPr>
          <w:rFonts w:ascii="Times" w:eastAsiaTheme="minorEastAsia" w:hAnsi="Times"/>
          <w:kern w:val="0"/>
          <w:sz w:val="20"/>
          <w:lang w:bidi="ar"/>
        </w:rPr>
        <w:t>B</w:t>
      </w:r>
      <w:r>
        <w:rPr>
          <w:rFonts w:ascii="Times" w:eastAsiaTheme="minorEastAsia" w:hAnsi="Times" w:hint="eastAsia"/>
          <w:kern w:val="0"/>
          <w:sz w:val="20"/>
          <w:lang w:bidi="ar"/>
        </w:rPr>
        <w:t xml:space="preserve">ased on the link budget template </w:t>
      </w:r>
      <w:r w:rsidR="00914F03">
        <w:rPr>
          <w:rFonts w:ascii="Times" w:eastAsiaTheme="minorEastAsia" w:hAnsi="Times" w:hint="eastAsia"/>
          <w:kern w:val="0"/>
          <w:sz w:val="20"/>
          <w:lang w:bidi="ar"/>
        </w:rPr>
        <w:t xml:space="preserve">and parameter assumptions </w:t>
      </w:r>
      <w:r>
        <w:rPr>
          <w:rFonts w:ascii="Times" w:eastAsiaTheme="minorEastAsia" w:hAnsi="Times" w:hint="eastAsia"/>
          <w:kern w:val="0"/>
          <w:sz w:val="20"/>
          <w:lang w:bidi="ar"/>
        </w:rPr>
        <w:t xml:space="preserve">achieved in RAN#122 meeting, </w:t>
      </w:r>
      <w:r w:rsidR="00035A34">
        <w:rPr>
          <w:rFonts w:ascii="Times" w:eastAsiaTheme="minorEastAsia" w:hAnsi="Times" w:hint="eastAsia"/>
          <w:kern w:val="0"/>
          <w:sz w:val="20"/>
          <w:lang w:bidi="ar"/>
        </w:rPr>
        <w:t xml:space="preserve">a rough calculation of </w:t>
      </w:r>
      <w:r w:rsidR="00463D39" w:rsidRPr="00463D39">
        <w:rPr>
          <w:rFonts w:ascii="Times" w:eastAsiaTheme="minorEastAsia" w:hAnsi="Times"/>
          <w:kern w:val="0"/>
          <w:sz w:val="20"/>
          <w:lang w:bidi="ar"/>
        </w:rPr>
        <w:t xml:space="preserve">the </w:t>
      </w:r>
      <w:r w:rsidR="00035A34">
        <w:rPr>
          <w:rFonts w:ascii="Times" w:eastAsiaTheme="minorEastAsia" w:hAnsi="Times" w:hint="eastAsia"/>
          <w:kern w:val="0"/>
          <w:sz w:val="20"/>
          <w:lang w:bidi="ar"/>
        </w:rPr>
        <w:t xml:space="preserve">neighboring cell </w:t>
      </w:r>
      <w:r w:rsidR="00463D39" w:rsidRPr="00463D39">
        <w:rPr>
          <w:rFonts w:ascii="Times" w:eastAsiaTheme="minorEastAsia" w:hAnsi="Times"/>
          <w:kern w:val="0"/>
          <w:sz w:val="20"/>
          <w:lang w:bidi="ar"/>
        </w:rPr>
        <w:t xml:space="preserve">interference signal power </w:t>
      </w:r>
      <w:r w:rsidR="00225578">
        <w:rPr>
          <w:rFonts w:ascii="Times" w:eastAsiaTheme="minorEastAsia" w:hAnsi="Times" w:hint="eastAsia"/>
          <w:kern w:val="0"/>
          <w:sz w:val="20"/>
          <w:lang w:bidi="ar"/>
        </w:rPr>
        <w:t xml:space="preserve">at link-level </w:t>
      </w:r>
      <w:r w:rsidR="00490841">
        <w:rPr>
          <w:rFonts w:ascii="Times" w:eastAsiaTheme="minorEastAsia" w:hAnsi="Times" w:hint="eastAsia"/>
          <w:kern w:val="0"/>
          <w:sz w:val="20"/>
          <w:lang w:bidi="ar"/>
        </w:rPr>
        <w:t>is</w:t>
      </w:r>
      <w:r w:rsidR="00463D39" w:rsidRPr="00463D39">
        <w:rPr>
          <w:rFonts w:ascii="Times" w:eastAsiaTheme="minorEastAsia" w:hAnsi="Times"/>
          <w:kern w:val="0"/>
          <w:sz w:val="20"/>
          <w:lang w:bidi="ar"/>
        </w:rPr>
        <w:t xml:space="preserve"> ca</w:t>
      </w:r>
      <w:r w:rsidR="00035A34">
        <w:rPr>
          <w:rFonts w:ascii="Times" w:eastAsiaTheme="minorEastAsia" w:hAnsi="Times" w:hint="eastAsia"/>
          <w:kern w:val="0"/>
          <w:sz w:val="20"/>
          <w:lang w:bidi="ar"/>
        </w:rPr>
        <w:t>rried out</w:t>
      </w:r>
      <w:r w:rsidR="00463D39" w:rsidRPr="00463D39">
        <w:rPr>
          <w:rFonts w:ascii="Times" w:eastAsiaTheme="minorEastAsia" w:hAnsi="Times"/>
          <w:kern w:val="0"/>
          <w:sz w:val="20"/>
          <w:lang w:bidi="ar"/>
        </w:rPr>
        <w:t xml:space="preserve">. It </w:t>
      </w:r>
      <w:r w:rsidR="00490841">
        <w:rPr>
          <w:rFonts w:ascii="Times" w:eastAsiaTheme="minorEastAsia" w:hAnsi="Times" w:hint="eastAsia"/>
          <w:kern w:val="0"/>
          <w:sz w:val="20"/>
          <w:lang w:bidi="ar"/>
        </w:rPr>
        <w:t>i</w:t>
      </w:r>
      <w:r w:rsidR="00463D39" w:rsidRPr="00463D39">
        <w:rPr>
          <w:rFonts w:ascii="Times" w:eastAsiaTheme="minorEastAsia" w:hAnsi="Times"/>
          <w:kern w:val="0"/>
          <w:sz w:val="20"/>
          <w:lang w:bidi="ar"/>
        </w:rPr>
        <w:t xml:space="preserve">s assumed that the interfering </w:t>
      </w:r>
      <w:r w:rsidR="00035A34">
        <w:rPr>
          <w:rFonts w:ascii="Times" w:eastAsiaTheme="minorEastAsia" w:hAnsi="Times" w:hint="eastAsia"/>
          <w:kern w:val="0"/>
          <w:sz w:val="20"/>
          <w:lang w:bidi="ar"/>
        </w:rPr>
        <w:t>BS</w:t>
      </w:r>
      <w:r w:rsidR="00463D39" w:rsidRPr="00463D39">
        <w:rPr>
          <w:rFonts w:ascii="Times" w:eastAsiaTheme="minorEastAsia" w:hAnsi="Times"/>
          <w:kern w:val="0"/>
          <w:sz w:val="20"/>
          <w:lang w:bidi="ar"/>
        </w:rPr>
        <w:t xml:space="preserve"> would transmit at full power of 43dBm or 38dBm, and the </w:t>
      </w:r>
      <w:r w:rsidR="00490841">
        <w:rPr>
          <w:rFonts w:ascii="Times" w:eastAsiaTheme="minorEastAsia" w:hAnsi="Times" w:hint="eastAsia"/>
          <w:kern w:val="0"/>
          <w:sz w:val="20"/>
          <w:lang w:bidi="ar"/>
        </w:rPr>
        <w:t xml:space="preserve">undergoing </w:t>
      </w:r>
      <w:r w:rsidR="00463D39" w:rsidRPr="00463D39">
        <w:rPr>
          <w:rFonts w:ascii="Times" w:eastAsiaTheme="minorEastAsia" w:hAnsi="Times"/>
          <w:kern w:val="0"/>
          <w:sz w:val="20"/>
          <w:lang w:bidi="ar"/>
        </w:rPr>
        <w:t xml:space="preserve">path loss was calculated </w:t>
      </w:r>
      <w:r w:rsidR="00490841">
        <w:rPr>
          <w:rFonts w:ascii="Times" w:eastAsiaTheme="minorEastAsia" w:hAnsi="Times" w:hint="eastAsia"/>
          <w:kern w:val="0"/>
          <w:sz w:val="20"/>
          <w:lang w:bidi="ar"/>
        </w:rPr>
        <w:t>corresponding to</w:t>
      </w:r>
      <w:r w:rsidR="00463D39" w:rsidRPr="00463D39">
        <w:rPr>
          <w:rFonts w:ascii="Times" w:eastAsiaTheme="minorEastAsia" w:hAnsi="Times"/>
          <w:kern w:val="0"/>
          <w:sz w:val="20"/>
          <w:lang w:bidi="ar"/>
        </w:rPr>
        <w:t xml:space="preserve"> the </w:t>
      </w:r>
      <w:r w:rsidR="00035A34">
        <w:rPr>
          <w:rFonts w:ascii="Times" w:eastAsiaTheme="minorEastAsia" w:hAnsi="Times" w:hint="eastAsia"/>
          <w:kern w:val="0"/>
          <w:sz w:val="20"/>
          <w:lang w:bidi="ar"/>
        </w:rPr>
        <w:t xml:space="preserve">ISD of different outdoor scenarios </w:t>
      </w:r>
      <w:r w:rsidR="00490841">
        <w:rPr>
          <w:rFonts w:ascii="Times" w:eastAsiaTheme="minorEastAsia" w:hAnsi="Times" w:hint="eastAsia"/>
          <w:kern w:val="0"/>
          <w:sz w:val="20"/>
          <w:lang w:bidi="ar"/>
        </w:rPr>
        <w:t>illustrated in TR38.901</w:t>
      </w:r>
      <w:r w:rsidR="00463D39" w:rsidRPr="00463D39">
        <w:rPr>
          <w:rFonts w:ascii="Times" w:eastAsiaTheme="minorEastAsia" w:hAnsi="Times"/>
          <w:kern w:val="0"/>
          <w:sz w:val="20"/>
          <w:lang w:bidi="ar"/>
        </w:rPr>
        <w:t>.</w:t>
      </w:r>
      <w:r w:rsidR="00490841">
        <w:rPr>
          <w:rFonts w:ascii="Times" w:eastAsiaTheme="minorEastAsia" w:hAnsi="Times" w:hint="eastAsia"/>
          <w:kern w:val="0"/>
          <w:sz w:val="20"/>
          <w:lang w:bidi="ar"/>
        </w:rPr>
        <w:t xml:space="preserve"> The calculation results </w:t>
      </w:r>
      <w:r>
        <w:rPr>
          <w:rFonts w:ascii="Times" w:eastAsiaTheme="minorEastAsia" w:hAnsi="Times" w:hint="eastAsia"/>
          <w:kern w:val="0"/>
          <w:sz w:val="20"/>
          <w:lang w:bidi="ar"/>
        </w:rPr>
        <w:t>with</w:t>
      </w:r>
      <w:r w:rsidR="00490841">
        <w:rPr>
          <w:rFonts w:ascii="Times" w:eastAsiaTheme="minorEastAsia" w:hAnsi="Times" w:hint="eastAsia"/>
          <w:kern w:val="0"/>
          <w:sz w:val="20"/>
          <w:lang w:bidi="ar"/>
        </w:rPr>
        <w:t xml:space="preserve"> some detailed parameter assumptions are listed in the Table 2.1.1-1.</w:t>
      </w:r>
    </w:p>
    <w:p w14:paraId="0C54F92D" w14:textId="7A04D439" w:rsidR="00490841" w:rsidRDefault="00490841" w:rsidP="00490841">
      <w:pPr>
        <w:pStyle w:val="af4"/>
        <w:snapToGrid w:val="0"/>
        <w:spacing w:before="120" w:beforeAutospacing="0" w:after="180" w:afterAutospacing="0"/>
        <w:jc w:val="center"/>
        <w:rPr>
          <w:rFonts w:eastAsia="等线"/>
        </w:rPr>
      </w:pPr>
      <w:r>
        <w:rPr>
          <w:b/>
          <w:sz w:val="20"/>
          <w:szCs w:val="20"/>
          <w:lang w:bidi="ar"/>
        </w:rPr>
        <w:t>Table 2.</w:t>
      </w:r>
      <w:r>
        <w:rPr>
          <w:rFonts w:hint="eastAsia"/>
          <w:b/>
          <w:sz w:val="20"/>
          <w:szCs w:val="20"/>
          <w:lang w:bidi="ar"/>
        </w:rPr>
        <w:t>1.1</w:t>
      </w:r>
      <w:r>
        <w:rPr>
          <w:b/>
          <w:sz w:val="20"/>
          <w:szCs w:val="20"/>
          <w:lang w:bidi="ar"/>
        </w:rPr>
        <w:t>-</w:t>
      </w:r>
      <w:r>
        <w:rPr>
          <w:rFonts w:hint="eastAsia"/>
          <w:b/>
          <w:sz w:val="20"/>
          <w:szCs w:val="20"/>
          <w:lang w:bidi="ar"/>
        </w:rPr>
        <w:t>1</w:t>
      </w:r>
      <w:r>
        <w:rPr>
          <w:b/>
          <w:sz w:val="20"/>
          <w:szCs w:val="20"/>
          <w:lang w:bidi="ar"/>
        </w:rPr>
        <w:t xml:space="preserve"> </w:t>
      </w:r>
      <w:r w:rsidR="00225578">
        <w:rPr>
          <w:rFonts w:hint="eastAsia"/>
          <w:b/>
          <w:sz w:val="20"/>
          <w:szCs w:val="20"/>
          <w:lang w:bidi="ar"/>
        </w:rPr>
        <w:t>C</w:t>
      </w:r>
      <w:r>
        <w:rPr>
          <w:rFonts w:hint="eastAsia"/>
          <w:b/>
          <w:sz w:val="20"/>
          <w:szCs w:val="20"/>
          <w:lang w:bidi="ar"/>
        </w:rPr>
        <w:t xml:space="preserve">alculation of </w:t>
      </w:r>
      <w:r w:rsidR="00225578">
        <w:rPr>
          <w:rFonts w:hint="eastAsia"/>
          <w:b/>
          <w:sz w:val="20"/>
          <w:szCs w:val="20"/>
          <w:lang w:bidi="ar"/>
        </w:rPr>
        <w:t>co-channel interference</w:t>
      </w:r>
      <w:r>
        <w:rPr>
          <w:rFonts w:hint="eastAsia"/>
          <w:b/>
          <w:sz w:val="20"/>
          <w:szCs w:val="20"/>
          <w:lang w:bidi="ar"/>
        </w:rPr>
        <w:t xml:space="preserve"> </w:t>
      </w:r>
    </w:p>
    <w:tbl>
      <w:tblPr>
        <w:tblStyle w:val="af9"/>
        <w:tblW w:w="0" w:type="auto"/>
        <w:jc w:val="center"/>
        <w:tblLook w:val="04A0" w:firstRow="1" w:lastRow="0" w:firstColumn="1" w:lastColumn="0" w:noHBand="0" w:noVBand="1"/>
      </w:tblPr>
      <w:tblGrid>
        <w:gridCol w:w="3836"/>
        <w:gridCol w:w="1101"/>
        <w:gridCol w:w="1101"/>
        <w:gridCol w:w="1092"/>
        <w:gridCol w:w="1092"/>
      </w:tblGrid>
      <w:tr w:rsidR="00225578" w14:paraId="41E12DA7" w14:textId="77777777" w:rsidTr="005C5142">
        <w:trPr>
          <w:trHeight w:val="340"/>
          <w:jc w:val="center"/>
        </w:trPr>
        <w:tc>
          <w:tcPr>
            <w:tcW w:w="0" w:type="auto"/>
            <w:vAlign w:val="center"/>
          </w:tcPr>
          <w:p w14:paraId="1925A09F" w14:textId="6B661403" w:rsidR="00225578" w:rsidRDefault="00225578" w:rsidP="005C5142">
            <w:pPr>
              <w:widowControl/>
              <w:snapToGrid w:val="0"/>
              <w:rPr>
                <w:rFonts w:ascii="Times" w:eastAsiaTheme="minorEastAsia" w:hAnsi="Times"/>
                <w:kern w:val="0"/>
                <w:sz w:val="20"/>
                <w:lang w:bidi="ar"/>
              </w:rPr>
            </w:pPr>
            <w:r w:rsidRPr="0012720D">
              <w:rPr>
                <w:rFonts w:ascii="Times New Roman" w:eastAsia="等线" w:hAnsi="Times New Roman"/>
                <w:sz w:val="18"/>
                <w:szCs w:val="18"/>
                <w:lang w:bidi="ar"/>
              </w:rPr>
              <w:t>Pathloss model</w:t>
            </w:r>
          </w:p>
        </w:tc>
        <w:tc>
          <w:tcPr>
            <w:tcW w:w="0" w:type="auto"/>
            <w:vAlign w:val="center"/>
          </w:tcPr>
          <w:p w14:paraId="538FA6DD" w14:textId="1C6BFD5D" w:rsidR="00225578" w:rsidRDefault="00225578" w:rsidP="005C5142">
            <w:pPr>
              <w:widowControl/>
              <w:snapToGrid w:val="0"/>
              <w:rPr>
                <w:rFonts w:ascii="Times" w:eastAsiaTheme="minorEastAsia" w:hAnsi="Times"/>
                <w:kern w:val="0"/>
                <w:sz w:val="20"/>
                <w:lang w:bidi="ar"/>
              </w:rPr>
            </w:pPr>
            <w:proofErr w:type="spellStart"/>
            <w:r w:rsidRPr="0012720D">
              <w:rPr>
                <w:rFonts w:ascii="Times New Roman" w:eastAsia="等线" w:hAnsi="Times New Roman"/>
                <w:sz w:val="18"/>
                <w:szCs w:val="18"/>
              </w:rPr>
              <w:t>UMa</w:t>
            </w:r>
            <w:proofErr w:type="spellEnd"/>
            <w:r w:rsidRPr="0012720D">
              <w:rPr>
                <w:rFonts w:ascii="Times New Roman" w:eastAsia="等线" w:hAnsi="Times New Roman"/>
                <w:sz w:val="18"/>
                <w:szCs w:val="18"/>
              </w:rPr>
              <w:t xml:space="preserve"> NLOS</w:t>
            </w:r>
          </w:p>
        </w:tc>
        <w:tc>
          <w:tcPr>
            <w:tcW w:w="0" w:type="auto"/>
            <w:vAlign w:val="center"/>
          </w:tcPr>
          <w:p w14:paraId="4901417A" w14:textId="070AFC97" w:rsidR="00225578" w:rsidRDefault="00225578" w:rsidP="005C5142">
            <w:pPr>
              <w:widowControl/>
              <w:snapToGrid w:val="0"/>
              <w:rPr>
                <w:rFonts w:ascii="Times" w:eastAsiaTheme="minorEastAsia" w:hAnsi="Times"/>
                <w:kern w:val="0"/>
                <w:sz w:val="20"/>
                <w:lang w:bidi="ar"/>
              </w:rPr>
            </w:pPr>
            <w:proofErr w:type="spellStart"/>
            <w:r w:rsidRPr="0012720D">
              <w:rPr>
                <w:rFonts w:ascii="Times New Roman" w:eastAsia="等线" w:hAnsi="Times New Roman"/>
                <w:sz w:val="18"/>
                <w:szCs w:val="18"/>
              </w:rPr>
              <w:t>UMa</w:t>
            </w:r>
            <w:proofErr w:type="spellEnd"/>
            <w:r w:rsidRPr="0012720D">
              <w:rPr>
                <w:rFonts w:ascii="Times New Roman" w:eastAsia="等线" w:hAnsi="Times New Roman"/>
                <w:sz w:val="18"/>
                <w:szCs w:val="18"/>
              </w:rPr>
              <w:t xml:space="preserve"> NLOS</w:t>
            </w:r>
          </w:p>
        </w:tc>
        <w:tc>
          <w:tcPr>
            <w:tcW w:w="0" w:type="auto"/>
            <w:vAlign w:val="center"/>
          </w:tcPr>
          <w:p w14:paraId="5039D350" w14:textId="4F8F09EE" w:rsidR="00225578" w:rsidRDefault="00225578" w:rsidP="005C5142">
            <w:pPr>
              <w:widowControl/>
              <w:snapToGrid w:val="0"/>
              <w:rPr>
                <w:rFonts w:ascii="Times" w:eastAsiaTheme="minorEastAsia" w:hAnsi="Times"/>
                <w:kern w:val="0"/>
                <w:sz w:val="20"/>
                <w:lang w:bidi="ar"/>
              </w:rPr>
            </w:pPr>
            <w:proofErr w:type="spellStart"/>
            <w:r w:rsidRPr="0012720D">
              <w:rPr>
                <w:rFonts w:ascii="Times New Roman" w:eastAsia="等线" w:hAnsi="Times New Roman"/>
                <w:sz w:val="18"/>
                <w:szCs w:val="18"/>
              </w:rPr>
              <w:t>RMa</w:t>
            </w:r>
            <w:proofErr w:type="spellEnd"/>
            <w:r w:rsidRPr="0012720D">
              <w:rPr>
                <w:rFonts w:ascii="Times New Roman" w:eastAsia="等线" w:hAnsi="Times New Roman"/>
                <w:sz w:val="18"/>
                <w:szCs w:val="18"/>
              </w:rPr>
              <w:t xml:space="preserve"> NLOS</w:t>
            </w:r>
          </w:p>
        </w:tc>
        <w:tc>
          <w:tcPr>
            <w:tcW w:w="0" w:type="auto"/>
            <w:vAlign w:val="center"/>
          </w:tcPr>
          <w:p w14:paraId="556C96C7" w14:textId="0B070239" w:rsidR="00225578" w:rsidRDefault="00225578" w:rsidP="005C5142">
            <w:pPr>
              <w:widowControl/>
              <w:snapToGrid w:val="0"/>
              <w:rPr>
                <w:rFonts w:ascii="Times" w:eastAsiaTheme="minorEastAsia" w:hAnsi="Times"/>
                <w:kern w:val="0"/>
                <w:sz w:val="20"/>
                <w:lang w:bidi="ar"/>
              </w:rPr>
            </w:pPr>
            <w:proofErr w:type="spellStart"/>
            <w:r w:rsidRPr="0012720D">
              <w:rPr>
                <w:rFonts w:ascii="Times New Roman" w:eastAsia="等线" w:hAnsi="Times New Roman"/>
                <w:sz w:val="18"/>
                <w:szCs w:val="18"/>
              </w:rPr>
              <w:t>RMa</w:t>
            </w:r>
            <w:proofErr w:type="spellEnd"/>
            <w:r w:rsidRPr="0012720D">
              <w:rPr>
                <w:rFonts w:ascii="Times New Roman" w:eastAsia="等线" w:hAnsi="Times New Roman"/>
                <w:sz w:val="18"/>
                <w:szCs w:val="18"/>
              </w:rPr>
              <w:t xml:space="preserve"> NLOS</w:t>
            </w:r>
          </w:p>
        </w:tc>
      </w:tr>
      <w:tr w:rsidR="00225578" w14:paraId="218ACC92" w14:textId="77777777" w:rsidTr="005C5142">
        <w:trPr>
          <w:trHeight w:val="340"/>
          <w:jc w:val="center"/>
        </w:trPr>
        <w:tc>
          <w:tcPr>
            <w:tcW w:w="0" w:type="auto"/>
            <w:vAlign w:val="center"/>
          </w:tcPr>
          <w:p w14:paraId="76A145F1" w14:textId="59EF16DB" w:rsidR="00225578" w:rsidRDefault="00225578" w:rsidP="005C5142">
            <w:pPr>
              <w:widowControl/>
              <w:snapToGrid w:val="0"/>
              <w:rPr>
                <w:rFonts w:ascii="Times" w:eastAsiaTheme="minorEastAsia" w:hAnsi="Times"/>
                <w:kern w:val="0"/>
                <w:sz w:val="20"/>
                <w:lang w:bidi="ar"/>
              </w:rPr>
            </w:pPr>
            <w:r w:rsidRPr="001C1F75">
              <w:rPr>
                <w:rFonts w:ascii="Times New Roman" w:eastAsia="等线" w:hAnsi="Times New Roman"/>
                <w:sz w:val="18"/>
                <w:szCs w:val="18"/>
              </w:rPr>
              <w:t>Total Tx Power (dBm)</w:t>
            </w:r>
          </w:p>
        </w:tc>
        <w:tc>
          <w:tcPr>
            <w:tcW w:w="0" w:type="auto"/>
            <w:vAlign w:val="center"/>
          </w:tcPr>
          <w:p w14:paraId="24052C6F" w14:textId="764C2A7F"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43</w:t>
            </w:r>
          </w:p>
        </w:tc>
        <w:tc>
          <w:tcPr>
            <w:tcW w:w="0" w:type="auto"/>
            <w:vAlign w:val="center"/>
          </w:tcPr>
          <w:p w14:paraId="758657CB" w14:textId="2879CBD7"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38</w:t>
            </w:r>
          </w:p>
        </w:tc>
        <w:tc>
          <w:tcPr>
            <w:tcW w:w="0" w:type="auto"/>
            <w:vAlign w:val="center"/>
          </w:tcPr>
          <w:p w14:paraId="3DE2ECCD" w14:textId="4DFDFA7B"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43</w:t>
            </w:r>
          </w:p>
        </w:tc>
        <w:tc>
          <w:tcPr>
            <w:tcW w:w="0" w:type="auto"/>
            <w:vAlign w:val="center"/>
          </w:tcPr>
          <w:p w14:paraId="45A3373C" w14:textId="5DB93D65"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38</w:t>
            </w:r>
          </w:p>
        </w:tc>
      </w:tr>
      <w:tr w:rsidR="00225578" w14:paraId="1EA43DA8" w14:textId="77777777" w:rsidTr="005C5142">
        <w:trPr>
          <w:trHeight w:val="340"/>
          <w:jc w:val="center"/>
        </w:trPr>
        <w:tc>
          <w:tcPr>
            <w:tcW w:w="0" w:type="auto"/>
            <w:vAlign w:val="center"/>
          </w:tcPr>
          <w:p w14:paraId="64D6B35C" w14:textId="600410B4" w:rsidR="00225578" w:rsidRDefault="00225578" w:rsidP="005C5142">
            <w:pPr>
              <w:widowControl/>
              <w:snapToGrid w:val="0"/>
              <w:rPr>
                <w:rFonts w:ascii="Times" w:eastAsiaTheme="minorEastAsia" w:hAnsi="Times"/>
                <w:kern w:val="0"/>
                <w:sz w:val="20"/>
                <w:lang w:bidi="ar"/>
              </w:rPr>
            </w:pPr>
            <w:r w:rsidRPr="001C1F75">
              <w:rPr>
                <w:rFonts w:ascii="Times New Roman" w:eastAsia="等线" w:hAnsi="Times New Roman"/>
                <w:sz w:val="18"/>
                <w:szCs w:val="18"/>
              </w:rPr>
              <w:t>Tx antenna gain (</w:t>
            </w:r>
            <w:proofErr w:type="spellStart"/>
            <w:r w:rsidRPr="001C1F75">
              <w:rPr>
                <w:rFonts w:ascii="Times New Roman" w:eastAsia="等线" w:hAnsi="Times New Roman"/>
                <w:sz w:val="18"/>
                <w:szCs w:val="18"/>
              </w:rPr>
              <w:t>dBi</w:t>
            </w:r>
            <w:proofErr w:type="spellEnd"/>
            <w:r w:rsidRPr="001C1F75">
              <w:rPr>
                <w:rFonts w:ascii="Times New Roman" w:eastAsia="等线" w:hAnsi="Times New Roman"/>
                <w:sz w:val="18"/>
                <w:szCs w:val="18"/>
              </w:rPr>
              <w:t>)</w:t>
            </w:r>
          </w:p>
        </w:tc>
        <w:tc>
          <w:tcPr>
            <w:tcW w:w="0" w:type="auto"/>
            <w:vAlign w:val="center"/>
          </w:tcPr>
          <w:p w14:paraId="1BABC4B7" w14:textId="317A7998"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17</w:t>
            </w:r>
          </w:p>
        </w:tc>
        <w:tc>
          <w:tcPr>
            <w:tcW w:w="0" w:type="auto"/>
            <w:vAlign w:val="center"/>
          </w:tcPr>
          <w:p w14:paraId="27A6505D" w14:textId="0D47F8DA" w:rsidR="00225578" w:rsidRDefault="00225578" w:rsidP="005C5142">
            <w:pPr>
              <w:widowControl/>
              <w:snapToGrid w:val="0"/>
              <w:rPr>
                <w:rFonts w:ascii="Times" w:eastAsiaTheme="minorEastAsia" w:hAnsi="Times"/>
                <w:kern w:val="0"/>
                <w:sz w:val="20"/>
                <w:lang w:bidi="ar"/>
              </w:rPr>
            </w:pPr>
            <w:r w:rsidRPr="00A53C42">
              <w:rPr>
                <w:rFonts w:ascii="Times" w:eastAsiaTheme="minorEastAsia" w:hAnsi="Times" w:hint="eastAsia"/>
                <w:kern w:val="0"/>
                <w:sz w:val="20"/>
                <w:lang w:bidi="ar"/>
              </w:rPr>
              <w:t>17</w:t>
            </w:r>
          </w:p>
        </w:tc>
        <w:tc>
          <w:tcPr>
            <w:tcW w:w="0" w:type="auto"/>
            <w:vAlign w:val="center"/>
          </w:tcPr>
          <w:p w14:paraId="3265B5E2" w14:textId="1D227699" w:rsidR="00225578" w:rsidRDefault="00225578" w:rsidP="005C5142">
            <w:pPr>
              <w:widowControl/>
              <w:snapToGrid w:val="0"/>
              <w:rPr>
                <w:rFonts w:ascii="Times" w:eastAsiaTheme="minorEastAsia" w:hAnsi="Times"/>
                <w:kern w:val="0"/>
                <w:sz w:val="20"/>
                <w:lang w:bidi="ar"/>
              </w:rPr>
            </w:pPr>
            <w:r w:rsidRPr="00A53C42">
              <w:rPr>
                <w:rFonts w:ascii="Times" w:eastAsiaTheme="minorEastAsia" w:hAnsi="Times" w:hint="eastAsia"/>
                <w:kern w:val="0"/>
                <w:sz w:val="20"/>
                <w:lang w:bidi="ar"/>
              </w:rPr>
              <w:t>17</w:t>
            </w:r>
          </w:p>
        </w:tc>
        <w:tc>
          <w:tcPr>
            <w:tcW w:w="0" w:type="auto"/>
            <w:vAlign w:val="center"/>
          </w:tcPr>
          <w:p w14:paraId="02FF7E7D" w14:textId="4E2C9649" w:rsidR="00225578" w:rsidRDefault="00225578" w:rsidP="005C5142">
            <w:pPr>
              <w:widowControl/>
              <w:snapToGrid w:val="0"/>
              <w:rPr>
                <w:rFonts w:ascii="Times" w:eastAsiaTheme="minorEastAsia" w:hAnsi="Times"/>
                <w:kern w:val="0"/>
                <w:sz w:val="20"/>
                <w:lang w:bidi="ar"/>
              </w:rPr>
            </w:pPr>
            <w:r w:rsidRPr="00A53C42">
              <w:rPr>
                <w:rFonts w:ascii="Times" w:eastAsiaTheme="minorEastAsia" w:hAnsi="Times" w:hint="eastAsia"/>
                <w:kern w:val="0"/>
                <w:sz w:val="20"/>
                <w:lang w:bidi="ar"/>
              </w:rPr>
              <w:t>17</w:t>
            </w:r>
          </w:p>
        </w:tc>
      </w:tr>
      <w:tr w:rsidR="00225578" w14:paraId="26249AA4" w14:textId="77777777" w:rsidTr="005C5142">
        <w:trPr>
          <w:trHeight w:val="340"/>
          <w:jc w:val="center"/>
        </w:trPr>
        <w:tc>
          <w:tcPr>
            <w:tcW w:w="0" w:type="auto"/>
            <w:vAlign w:val="center"/>
          </w:tcPr>
          <w:p w14:paraId="1DDE0B03" w14:textId="0C158DC1" w:rsidR="00225578" w:rsidRDefault="00225578" w:rsidP="005C5142">
            <w:pPr>
              <w:widowControl/>
              <w:snapToGrid w:val="0"/>
              <w:rPr>
                <w:rFonts w:ascii="Times" w:eastAsiaTheme="minorEastAsia" w:hAnsi="Times"/>
                <w:kern w:val="0"/>
                <w:sz w:val="20"/>
                <w:lang w:bidi="ar"/>
              </w:rPr>
            </w:pPr>
            <w:r w:rsidRPr="001C1F75">
              <w:rPr>
                <w:rFonts w:ascii="Times New Roman" w:eastAsia="等线" w:hAnsi="Times New Roman"/>
                <w:sz w:val="18"/>
                <w:szCs w:val="18"/>
              </w:rPr>
              <w:t>Cable, connector, combiner, body losses, etc. (dB)</w:t>
            </w:r>
          </w:p>
        </w:tc>
        <w:tc>
          <w:tcPr>
            <w:tcW w:w="0" w:type="auto"/>
            <w:vAlign w:val="center"/>
          </w:tcPr>
          <w:p w14:paraId="6A592650" w14:textId="578876E7"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3</w:t>
            </w:r>
          </w:p>
        </w:tc>
        <w:tc>
          <w:tcPr>
            <w:tcW w:w="0" w:type="auto"/>
            <w:vAlign w:val="center"/>
          </w:tcPr>
          <w:p w14:paraId="791FBC0D" w14:textId="0FB88A25" w:rsidR="00225578" w:rsidRDefault="00225578" w:rsidP="005C5142">
            <w:pPr>
              <w:widowControl/>
              <w:snapToGrid w:val="0"/>
              <w:rPr>
                <w:rFonts w:ascii="Times" w:eastAsiaTheme="minorEastAsia" w:hAnsi="Times"/>
                <w:kern w:val="0"/>
                <w:sz w:val="20"/>
                <w:lang w:bidi="ar"/>
              </w:rPr>
            </w:pPr>
            <w:r w:rsidRPr="00966170">
              <w:rPr>
                <w:rFonts w:ascii="Times" w:eastAsiaTheme="minorEastAsia" w:hAnsi="Times" w:hint="eastAsia"/>
                <w:kern w:val="0"/>
                <w:sz w:val="20"/>
                <w:lang w:bidi="ar"/>
              </w:rPr>
              <w:t>3</w:t>
            </w:r>
          </w:p>
        </w:tc>
        <w:tc>
          <w:tcPr>
            <w:tcW w:w="0" w:type="auto"/>
            <w:vAlign w:val="center"/>
          </w:tcPr>
          <w:p w14:paraId="517E3BA1" w14:textId="35985DEC" w:rsidR="00225578" w:rsidRDefault="00225578" w:rsidP="005C5142">
            <w:pPr>
              <w:widowControl/>
              <w:snapToGrid w:val="0"/>
              <w:rPr>
                <w:rFonts w:ascii="Times" w:eastAsiaTheme="minorEastAsia" w:hAnsi="Times"/>
                <w:kern w:val="0"/>
                <w:sz w:val="20"/>
                <w:lang w:bidi="ar"/>
              </w:rPr>
            </w:pPr>
            <w:r w:rsidRPr="00966170">
              <w:rPr>
                <w:rFonts w:ascii="Times" w:eastAsiaTheme="minorEastAsia" w:hAnsi="Times" w:hint="eastAsia"/>
                <w:kern w:val="0"/>
                <w:sz w:val="20"/>
                <w:lang w:bidi="ar"/>
              </w:rPr>
              <w:t>3</w:t>
            </w:r>
          </w:p>
        </w:tc>
        <w:tc>
          <w:tcPr>
            <w:tcW w:w="0" w:type="auto"/>
            <w:vAlign w:val="center"/>
          </w:tcPr>
          <w:p w14:paraId="72C26188" w14:textId="3157EE38" w:rsidR="00225578" w:rsidRDefault="00225578" w:rsidP="005C5142">
            <w:pPr>
              <w:widowControl/>
              <w:snapToGrid w:val="0"/>
              <w:rPr>
                <w:rFonts w:ascii="Times" w:eastAsiaTheme="minorEastAsia" w:hAnsi="Times"/>
                <w:kern w:val="0"/>
                <w:sz w:val="20"/>
                <w:lang w:bidi="ar"/>
              </w:rPr>
            </w:pPr>
            <w:r w:rsidRPr="00966170">
              <w:rPr>
                <w:rFonts w:ascii="Times" w:eastAsiaTheme="minorEastAsia" w:hAnsi="Times" w:hint="eastAsia"/>
                <w:kern w:val="0"/>
                <w:sz w:val="20"/>
                <w:lang w:bidi="ar"/>
              </w:rPr>
              <w:t>3</w:t>
            </w:r>
          </w:p>
        </w:tc>
      </w:tr>
      <w:tr w:rsidR="00225578" w14:paraId="72D2031B" w14:textId="77777777" w:rsidTr="005C5142">
        <w:trPr>
          <w:trHeight w:val="340"/>
          <w:jc w:val="center"/>
        </w:trPr>
        <w:tc>
          <w:tcPr>
            <w:tcW w:w="0" w:type="auto"/>
            <w:vAlign w:val="center"/>
          </w:tcPr>
          <w:p w14:paraId="654D3F59" w14:textId="427854CB" w:rsidR="00225578" w:rsidRDefault="00225578" w:rsidP="005C5142">
            <w:pPr>
              <w:widowControl/>
              <w:snapToGrid w:val="0"/>
              <w:rPr>
                <w:rFonts w:ascii="Times" w:eastAsiaTheme="minorEastAsia" w:hAnsi="Times"/>
                <w:kern w:val="0"/>
                <w:sz w:val="20"/>
                <w:lang w:bidi="ar"/>
              </w:rPr>
            </w:pPr>
            <w:r w:rsidRPr="001C1F75">
              <w:rPr>
                <w:rFonts w:ascii="Times New Roman" w:eastAsia="等线" w:hAnsi="Times New Roman"/>
                <w:sz w:val="18"/>
                <w:szCs w:val="18"/>
                <w:lang w:bidi="ar"/>
              </w:rPr>
              <w:t>Bandwidth used for the evaluated channel (Hz)</w:t>
            </w:r>
          </w:p>
        </w:tc>
        <w:tc>
          <w:tcPr>
            <w:tcW w:w="0" w:type="auto"/>
            <w:vAlign w:val="center"/>
          </w:tcPr>
          <w:p w14:paraId="5F8414E5" w14:textId="64974DA7"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180000</w:t>
            </w:r>
          </w:p>
        </w:tc>
        <w:tc>
          <w:tcPr>
            <w:tcW w:w="0" w:type="auto"/>
            <w:vAlign w:val="center"/>
          </w:tcPr>
          <w:p w14:paraId="69226DAE" w14:textId="443820AF" w:rsidR="00225578" w:rsidRDefault="00225578" w:rsidP="005C5142">
            <w:pPr>
              <w:widowControl/>
              <w:snapToGrid w:val="0"/>
              <w:rPr>
                <w:rFonts w:ascii="Times" w:eastAsiaTheme="minorEastAsia" w:hAnsi="Times"/>
                <w:kern w:val="0"/>
                <w:sz w:val="20"/>
                <w:lang w:bidi="ar"/>
              </w:rPr>
            </w:pPr>
            <w:r w:rsidRPr="00CB1C76">
              <w:rPr>
                <w:rFonts w:ascii="Times" w:eastAsiaTheme="minorEastAsia" w:hAnsi="Times" w:hint="eastAsia"/>
                <w:kern w:val="0"/>
                <w:sz w:val="20"/>
                <w:lang w:bidi="ar"/>
              </w:rPr>
              <w:t>180000</w:t>
            </w:r>
          </w:p>
        </w:tc>
        <w:tc>
          <w:tcPr>
            <w:tcW w:w="0" w:type="auto"/>
            <w:vAlign w:val="center"/>
          </w:tcPr>
          <w:p w14:paraId="68D699E7" w14:textId="384AC0D4" w:rsidR="00225578" w:rsidRDefault="00225578" w:rsidP="005C5142">
            <w:pPr>
              <w:widowControl/>
              <w:snapToGrid w:val="0"/>
              <w:rPr>
                <w:rFonts w:ascii="Times" w:eastAsiaTheme="minorEastAsia" w:hAnsi="Times"/>
                <w:kern w:val="0"/>
                <w:sz w:val="20"/>
                <w:lang w:bidi="ar"/>
              </w:rPr>
            </w:pPr>
            <w:r w:rsidRPr="00CB1C76">
              <w:rPr>
                <w:rFonts w:ascii="Times" w:eastAsiaTheme="minorEastAsia" w:hAnsi="Times" w:hint="eastAsia"/>
                <w:kern w:val="0"/>
                <w:sz w:val="20"/>
                <w:lang w:bidi="ar"/>
              </w:rPr>
              <w:t>180000</w:t>
            </w:r>
          </w:p>
        </w:tc>
        <w:tc>
          <w:tcPr>
            <w:tcW w:w="0" w:type="auto"/>
            <w:vAlign w:val="center"/>
          </w:tcPr>
          <w:p w14:paraId="0BDB3020" w14:textId="26D44408" w:rsidR="00225578" w:rsidRDefault="00225578" w:rsidP="005C5142">
            <w:pPr>
              <w:widowControl/>
              <w:snapToGrid w:val="0"/>
              <w:rPr>
                <w:rFonts w:ascii="Times" w:eastAsiaTheme="minorEastAsia" w:hAnsi="Times"/>
                <w:kern w:val="0"/>
                <w:sz w:val="20"/>
                <w:lang w:bidi="ar"/>
              </w:rPr>
            </w:pPr>
            <w:r w:rsidRPr="00CB1C76">
              <w:rPr>
                <w:rFonts w:ascii="Times" w:eastAsiaTheme="minorEastAsia" w:hAnsi="Times" w:hint="eastAsia"/>
                <w:kern w:val="0"/>
                <w:sz w:val="20"/>
                <w:lang w:bidi="ar"/>
              </w:rPr>
              <w:t>180000</w:t>
            </w:r>
          </w:p>
        </w:tc>
      </w:tr>
      <w:tr w:rsidR="00225578" w14:paraId="29B512C7" w14:textId="77777777" w:rsidTr="005C5142">
        <w:trPr>
          <w:trHeight w:val="340"/>
          <w:jc w:val="center"/>
        </w:trPr>
        <w:tc>
          <w:tcPr>
            <w:tcW w:w="0" w:type="auto"/>
            <w:vAlign w:val="center"/>
          </w:tcPr>
          <w:p w14:paraId="0F298FD9" w14:textId="58370549" w:rsidR="00225578" w:rsidRDefault="00225578" w:rsidP="005C5142">
            <w:pPr>
              <w:widowControl/>
              <w:snapToGrid w:val="0"/>
              <w:rPr>
                <w:rFonts w:ascii="Times" w:eastAsiaTheme="minorEastAsia" w:hAnsi="Times"/>
                <w:kern w:val="0"/>
                <w:sz w:val="20"/>
                <w:lang w:bidi="ar"/>
              </w:rPr>
            </w:pPr>
            <w:r w:rsidRPr="001C1F75">
              <w:rPr>
                <w:rFonts w:ascii="Times New Roman" w:eastAsia="等线" w:hAnsi="Times New Roman"/>
                <w:sz w:val="18"/>
                <w:szCs w:val="18"/>
              </w:rPr>
              <w:t>Receiver antenna gain (dBi)</w:t>
            </w:r>
          </w:p>
        </w:tc>
        <w:tc>
          <w:tcPr>
            <w:tcW w:w="0" w:type="auto"/>
            <w:vAlign w:val="center"/>
          </w:tcPr>
          <w:p w14:paraId="488031FA" w14:textId="354F28C8"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0</w:t>
            </w:r>
          </w:p>
        </w:tc>
        <w:tc>
          <w:tcPr>
            <w:tcW w:w="0" w:type="auto"/>
            <w:vAlign w:val="center"/>
          </w:tcPr>
          <w:p w14:paraId="790A1BDC" w14:textId="5BF7AC4E" w:rsidR="00225578" w:rsidRDefault="00225578" w:rsidP="005C5142">
            <w:pPr>
              <w:widowControl/>
              <w:snapToGrid w:val="0"/>
              <w:rPr>
                <w:rFonts w:ascii="Times" w:eastAsiaTheme="minorEastAsia" w:hAnsi="Times"/>
                <w:kern w:val="0"/>
                <w:sz w:val="20"/>
                <w:lang w:bidi="ar"/>
              </w:rPr>
            </w:pPr>
            <w:r w:rsidRPr="004B05C8">
              <w:rPr>
                <w:rFonts w:ascii="Times" w:eastAsiaTheme="minorEastAsia" w:hAnsi="Times" w:hint="eastAsia"/>
                <w:kern w:val="0"/>
                <w:sz w:val="20"/>
                <w:lang w:bidi="ar"/>
              </w:rPr>
              <w:t>0</w:t>
            </w:r>
          </w:p>
        </w:tc>
        <w:tc>
          <w:tcPr>
            <w:tcW w:w="0" w:type="auto"/>
            <w:vAlign w:val="center"/>
          </w:tcPr>
          <w:p w14:paraId="13DBB12C" w14:textId="479A10E4" w:rsidR="00225578" w:rsidRDefault="00225578" w:rsidP="005C5142">
            <w:pPr>
              <w:widowControl/>
              <w:snapToGrid w:val="0"/>
              <w:rPr>
                <w:rFonts w:ascii="Times" w:eastAsiaTheme="minorEastAsia" w:hAnsi="Times"/>
                <w:kern w:val="0"/>
                <w:sz w:val="20"/>
                <w:lang w:bidi="ar"/>
              </w:rPr>
            </w:pPr>
            <w:r w:rsidRPr="004B05C8">
              <w:rPr>
                <w:rFonts w:ascii="Times" w:eastAsiaTheme="minorEastAsia" w:hAnsi="Times" w:hint="eastAsia"/>
                <w:kern w:val="0"/>
                <w:sz w:val="20"/>
                <w:lang w:bidi="ar"/>
              </w:rPr>
              <w:t>0</w:t>
            </w:r>
          </w:p>
        </w:tc>
        <w:tc>
          <w:tcPr>
            <w:tcW w:w="0" w:type="auto"/>
            <w:vAlign w:val="center"/>
          </w:tcPr>
          <w:p w14:paraId="6E28AE56" w14:textId="7C86CB86" w:rsidR="00225578" w:rsidRDefault="00225578" w:rsidP="005C5142">
            <w:pPr>
              <w:widowControl/>
              <w:snapToGrid w:val="0"/>
              <w:rPr>
                <w:rFonts w:ascii="Times" w:eastAsiaTheme="minorEastAsia" w:hAnsi="Times"/>
                <w:kern w:val="0"/>
                <w:sz w:val="20"/>
                <w:lang w:bidi="ar"/>
              </w:rPr>
            </w:pPr>
            <w:r w:rsidRPr="004B05C8">
              <w:rPr>
                <w:rFonts w:ascii="Times" w:eastAsiaTheme="minorEastAsia" w:hAnsi="Times" w:hint="eastAsia"/>
                <w:kern w:val="0"/>
                <w:sz w:val="20"/>
                <w:lang w:bidi="ar"/>
              </w:rPr>
              <w:t>0</w:t>
            </w:r>
          </w:p>
        </w:tc>
      </w:tr>
      <w:tr w:rsidR="00225578" w14:paraId="39FEDC72" w14:textId="77777777" w:rsidTr="005C5142">
        <w:trPr>
          <w:trHeight w:val="340"/>
          <w:jc w:val="center"/>
        </w:trPr>
        <w:tc>
          <w:tcPr>
            <w:tcW w:w="0" w:type="auto"/>
            <w:vAlign w:val="center"/>
          </w:tcPr>
          <w:p w14:paraId="229E27BF" w14:textId="5587C234" w:rsidR="00225578" w:rsidRDefault="00225578" w:rsidP="005C5142">
            <w:pPr>
              <w:widowControl/>
              <w:snapToGrid w:val="0"/>
              <w:rPr>
                <w:rFonts w:ascii="Times" w:eastAsiaTheme="minorEastAsia" w:hAnsi="Times"/>
                <w:kern w:val="0"/>
                <w:sz w:val="20"/>
                <w:lang w:bidi="ar"/>
              </w:rPr>
            </w:pPr>
            <w:r w:rsidRPr="001C1F75">
              <w:rPr>
                <w:rFonts w:ascii="Times New Roman" w:eastAsia="等线" w:hAnsi="Times New Roman"/>
                <w:sz w:val="18"/>
                <w:szCs w:val="18"/>
              </w:rPr>
              <w:t>Shadow fading margin (dB)</w:t>
            </w:r>
          </w:p>
        </w:tc>
        <w:tc>
          <w:tcPr>
            <w:tcW w:w="0" w:type="auto"/>
            <w:vAlign w:val="center"/>
          </w:tcPr>
          <w:p w14:paraId="2867A0DB" w14:textId="7BD4E7C9"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6</w:t>
            </w:r>
          </w:p>
        </w:tc>
        <w:tc>
          <w:tcPr>
            <w:tcW w:w="0" w:type="auto"/>
            <w:vAlign w:val="center"/>
          </w:tcPr>
          <w:p w14:paraId="2A92BC90" w14:textId="31CD00C8"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6</w:t>
            </w:r>
          </w:p>
        </w:tc>
        <w:tc>
          <w:tcPr>
            <w:tcW w:w="0" w:type="auto"/>
            <w:vAlign w:val="center"/>
          </w:tcPr>
          <w:p w14:paraId="5A58B355" w14:textId="20A3CEC0"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8</w:t>
            </w:r>
          </w:p>
        </w:tc>
        <w:tc>
          <w:tcPr>
            <w:tcW w:w="0" w:type="auto"/>
            <w:vAlign w:val="center"/>
          </w:tcPr>
          <w:p w14:paraId="17E4A79C" w14:textId="473F6A46"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8</w:t>
            </w:r>
          </w:p>
        </w:tc>
      </w:tr>
      <w:tr w:rsidR="00225578" w14:paraId="4C87589F" w14:textId="77777777" w:rsidTr="005C5142">
        <w:trPr>
          <w:trHeight w:val="340"/>
          <w:jc w:val="center"/>
        </w:trPr>
        <w:tc>
          <w:tcPr>
            <w:tcW w:w="0" w:type="auto"/>
            <w:vAlign w:val="center"/>
          </w:tcPr>
          <w:p w14:paraId="015BD3EA" w14:textId="5BBA30EE" w:rsidR="00225578" w:rsidRDefault="00225578" w:rsidP="005C5142">
            <w:pPr>
              <w:widowControl/>
              <w:snapToGrid w:val="0"/>
              <w:rPr>
                <w:rFonts w:ascii="Times" w:eastAsiaTheme="minorEastAsia" w:hAnsi="Times"/>
                <w:kern w:val="0"/>
                <w:sz w:val="20"/>
                <w:lang w:bidi="ar"/>
              </w:rPr>
            </w:pPr>
            <w:r w:rsidRPr="001C1F75">
              <w:rPr>
                <w:rFonts w:ascii="Times New Roman" w:eastAsia="等线" w:hAnsi="Times New Roman"/>
                <w:sz w:val="18"/>
                <w:szCs w:val="18"/>
              </w:rPr>
              <w:t>polarization mismatching loss (dB)</w:t>
            </w:r>
          </w:p>
        </w:tc>
        <w:tc>
          <w:tcPr>
            <w:tcW w:w="0" w:type="auto"/>
            <w:vAlign w:val="center"/>
          </w:tcPr>
          <w:p w14:paraId="3ADD6AF6" w14:textId="75D2B183"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3</w:t>
            </w:r>
          </w:p>
        </w:tc>
        <w:tc>
          <w:tcPr>
            <w:tcW w:w="0" w:type="auto"/>
            <w:vAlign w:val="center"/>
          </w:tcPr>
          <w:p w14:paraId="5B5D26A0" w14:textId="2EF0D518"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3</w:t>
            </w:r>
          </w:p>
        </w:tc>
        <w:tc>
          <w:tcPr>
            <w:tcW w:w="0" w:type="auto"/>
            <w:vAlign w:val="center"/>
          </w:tcPr>
          <w:p w14:paraId="1F9FA377" w14:textId="487A5FF0"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3</w:t>
            </w:r>
          </w:p>
        </w:tc>
        <w:tc>
          <w:tcPr>
            <w:tcW w:w="0" w:type="auto"/>
            <w:vAlign w:val="center"/>
          </w:tcPr>
          <w:p w14:paraId="4A4ECFD1" w14:textId="65820804"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3</w:t>
            </w:r>
          </w:p>
        </w:tc>
      </w:tr>
      <w:tr w:rsidR="00225578" w14:paraId="24854CED" w14:textId="77777777" w:rsidTr="005C5142">
        <w:trPr>
          <w:trHeight w:val="340"/>
          <w:jc w:val="center"/>
        </w:trPr>
        <w:tc>
          <w:tcPr>
            <w:tcW w:w="0" w:type="auto"/>
            <w:vAlign w:val="center"/>
          </w:tcPr>
          <w:p w14:paraId="7F5FA17A" w14:textId="673008A2" w:rsidR="00225578" w:rsidRDefault="00225578" w:rsidP="005C5142">
            <w:pPr>
              <w:widowControl/>
              <w:snapToGrid w:val="0"/>
              <w:rPr>
                <w:rFonts w:ascii="Times" w:eastAsiaTheme="minorEastAsia" w:hAnsi="Times"/>
                <w:kern w:val="0"/>
                <w:sz w:val="20"/>
                <w:lang w:bidi="ar"/>
              </w:rPr>
            </w:pPr>
            <w:r w:rsidRPr="0012720D">
              <w:rPr>
                <w:rFonts w:ascii="Times New Roman" w:eastAsia="等线" w:hAnsi="Times New Roman"/>
                <w:sz w:val="18"/>
                <w:szCs w:val="18"/>
              </w:rPr>
              <w:t>Penetration margin (dB)</w:t>
            </w:r>
          </w:p>
        </w:tc>
        <w:tc>
          <w:tcPr>
            <w:tcW w:w="0" w:type="auto"/>
            <w:vAlign w:val="center"/>
          </w:tcPr>
          <w:p w14:paraId="12C2BDBC" w14:textId="296034E2"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20</w:t>
            </w:r>
          </w:p>
        </w:tc>
        <w:tc>
          <w:tcPr>
            <w:tcW w:w="0" w:type="auto"/>
            <w:vAlign w:val="center"/>
          </w:tcPr>
          <w:p w14:paraId="53F584E0" w14:textId="13A038E3" w:rsidR="00225578" w:rsidRDefault="00225578" w:rsidP="005C5142">
            <w:pPr>
              <w:widowControl/>
              <w:snapToGrid w:val="0"/>
              <w:rPr>
                <w:rFonts w:ascii="Times" w:eastAsiaTheme="minorEastAsia" w:hAnsi="Times"/>
                <w:kern w:val="0"/>
                <w:sz w:val="20"/>
                <w:lang w:bidi="ar"/>
              </w:rPr>
            </w:pPr>
            <w:r w:rsidRPr="004D11A4">
              <w:rPr>
                <w:rFonts w:ascii="Times" w:eastAsiaTheme="minorEastAsia" w:hAnsi="Times" w:hint="eastAsia"/>
                <w:kern w:val="0"/>
                <w:sz w:val="20"/>
                <w:lang w:bidi="ar"/>
              </w:rPr>
              <w:t>20</w:t>
            </w:r>
          </w:p>
        </w:tc>
        <w:tc>
          <w:tcPr>
            <w:tcW w:w="0" w:type="auto"/>
            <w:vAlign w:val="center"/>
          </w:tcPr>
          <w:p w14:paraId="0CF76C54" w14:textId="04B325F9" w:rsidR="00225578" w:rsidRDefault="00225578" w:rsidP="005C5142">
            <w:pPr>
              <w:widowControl/>
              <w:snapToGrid w:val="0"/>
              <w:rPr>
                <w:rFonts w:ascii="Times" w:eastAsiaTheme="minorEastAsia" w:hAnsi="Times"/>
                <w:kern w:val="0"/>
                <w:sz w:val="20"/>
                <w:lang w:bidi="ar"/>
              </w:rPr>
            </w:pPr>
            <w:r w:rsidRPr="004D11A4">
              <w:rPr>
                <w:rFonts w:ascii="Times" w:eastAsiaTheme="minorEastAsia" w:hAnsi="Times" w:hint="eastAsia"/>
                <w:kern w:val="0"/>
                <w:sz w:val="20"/>
                <w:lang w:bidi="ar"/>
              </w:rPr>
              <w:t>20</w:t>
            </w:r>
          </w:p>
        </w:tc>
        <w:tc>
          <w:tcPr>
            <w:tcW w:w="0" w:type="auto"/>
            <w:vAlign w:val="center"/>
          </w:tcPr>
          <w:p w14:paraId="0B039C06" w14:textId="67C47C33" w:rsidR="00225578" w:rsidRDefault="00225578" w:rsidP="005C5142">
            <w:pPr>
              <w:widowControl/>
              <w:snapToGrid w:val="0"/>
              <w:rPr>
                <w:rFonts w:ascii="Times" w:eastAsiaTheme="minorEastAsia" w:hAnsi="Times"/>
                <w:kern w:val="0"/>
                <w:sz w:val="20"/>
                <w:lang w:bidi="ar"/>
              </w:rPr>
            </w:pPr>
            <w:r w:rsidRPr="004D11A4">
              <w:rPr>
                <w:rFonts w:ascii="Times" w:eastAsiaTheme="minorEastAsia" w:hAnsi="Times" w:hint="eastAsia"/>
                <w:kern w:val="0"/>
                <w:sz w:val="20"/>
                <w:lang w:bidi="ar"/>
              </w:rPr>
              <w:t>20</w:t>
            </w:r>
          </w:p>
        </w:tc>
      </w:tr>
      <w:tr w:rsidR="00225578" w14:paraId="26DA8E87" w14:textId="77777777" w:rsidTr="005C5142">
        <w:trPr>
          <w:trHeight w:val="340"/>
          <w:jc w:val="center"/>
        </w:trPr>
        <w:tc>
          <w:tcPr>
            <w:tcW w:w="0" w:type="auto"/>
            <w:vAlign w:val="center"/>
          </w:tcPr>
          <w:p w14:paraId="28E4E329" w14:textId="037F10A3" w:rsidR="00225578" w:rsidRDefault="00225578" w:rsidP="005C5142">
            <w:pPr>
              <w:widowControl/>
              <w:snapToGrid w:val="0"/>
              <w:rPr>
                <w:rFonts w:ascii="Times" w:eastAsiaTheme="minorEastAsia" w:hAnsi="Times"/>
                <w:kern w:val="0"/>
                <w:sz w:val="20"/>
                <w:lang w:bidi="ar"/>
              </w:rPr>
            </w:pPr>
            <w:r>
              <w:rPr>
                <w:rFonts w:ascii="Times" w:eastAsiaTheme="minorEastAsia" w:hAnsi="Times"/>
                <w:kern w:val="0"/>
                <w:sz w:val="20"/>
                <w:lang w:bidi="ar"/>
              </w:rPr>
              <w:t>D</w:t>
            </w:r>
            <w:r>
              <w:rPr>
                <w:rFonts w:ascii="Times" w:eastAsiaTheme="minorEastAsia" w:hAnsi="Times" w:hint="eastAsia"/>
                <w:kern w:val="0"/>
                <w:sz w:val="20"/>
                <w:lang w:bidi="ar"/>
              </w:rPr>
              <w:t>istance (</w:t>
            </w:r>
            <w:r w:rsidR="005C5142">
              <w:rPr>
                <w:rFonts w:ascii="Times" w:eastAsiaTheme="minorEastAsia" w:hAnsi="Times" w:hint="eastAsia"/>
                <w:kern w:val="0"/>
                <w:sz w:val="20"/>
                <w:lang w:bidi="ar"/>
              </w:rPr>
              <w:t>m</w:t>
            </w:r>
            <w:r>
              <w:rPr>
                <w:rFonts w:ascii="Times" w:eastAsiaTheme="minorEastAsia" w:hAnsi="Times" w:hint="eastAsia"/>
                <w:kern w:val="0"/>
                <w:sz w:val="20"/>
                <w:lang w:bidi="ar"/>
              </w:rPr>
              <w:t>)</w:t>
            </w:r>
          </w:p>
        </w:tc>
        <w:tc>
          <w:tcPr>
            <w:tcW w:w="0" w:type="auto"/>
            <w:vAlign w:val="center"/>
          </w:tcPr>
          <w:p w14:paraId="6FEB652C" w14:textId="091D143B"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500</w:t>
            </w:r>
          </w:p>
        </w:tc>
        <w:tc>
          <w:tcPr>
            <w:tcW w:w="0" w:type="auto"/>
            <w:vAlign w:val="center"/>
          </w:tcPr>
          <w:p w14:paraId="34953B8D" w14:textId="66212C10"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500</w:t>
            </w:r>
          </w:p>
        </w:tc>
        <w:tc>
          <w:tcPr>
            <w:tcW w:w="0" w:type="auto"/>
            <w:vAlign w:val="center"/>
          </w:tcPr>
          <w:p w14:paraId="5C1A5FB8" w14:textId="4D828596"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1732</w:t>
            </w:r>
          </w:p>
        </w:tc>
        <w:tc>
          <w:tcPr>
            <w:tcW w:w="0" w:type="auto"/>
            <w:vAlign w:val="center"/>
          </w:tcPr>
          <w:p w14:paraId="7AD70B54" w14:textId="2B7BA31C" w:rsidR="00225578" w:rsidRDefault="00225578"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1732</w:t>
            </w:r>
          </w:p>
        </w:tc>
      </w:tr>
      <w:tr w:rsidR="00225578" w14:paraId="1A075B4C" w14:textId="77777777" w:rsidTr="005C5142">
        <w:trPr>
          <w:trHeight w:val="340"/>
          <w:jc w:val="center"/>
        </w:trPr>
        <w:tc>
          <w:tcPr>
            <w:tcW w:w="0" w:type="auto"/>
            <w:vAlign w:val="center"/>
          </w:tcPr>
          <w:p w14:paraId="299A9202" w14:textId="36B0F6D0" w:rsidR="00225578" w:rsidRDefault="00225578" w:rsidP="005C5142">
            <w:pPr>
              <w:widowControl/>
              <w:snapToGrid w:val="0"/>
              <w:rPr>
                <w:rFonts w:ascii="Times" w:eastAsiaTheme="minorEastAsia" w:hAnsi="Times"/>
                <w:kern w:val="0"/>
                <w:sz w:val="20"/>
                <w:lang w:bidi="ar"/>
              </w:rPr>
            </w:pPr>
            <w:r>
              <w:rPr>
                <w:rFonts w:ascii="Times" w:eastAsiaTheme="minorEastAsia" w:hAnsi="Times"/>
                <w:kern w:val="0"/>
                <w:sz w:val="20"/>
                <w:lang w:bidi="ar"/>
              </w:rPr>
              <w:t>P</w:t>
            </w:r>
            <w:r>
              <w:rPr>
                <w:rFonts w:ascii="Times" w:eastAsiaTheme="minorEastAsia" w:hAnsi="Times" w:hint="eastAsia"/>
                <w:kern w:val="0"/>
                <w:sz w:val="20"/>
                <w:lang w:bidi="ar"/>
              </w:rPr>
              <w:t>ath loss (dB)</w:t>
            </w:r>
          </w:p>
        </w:tc>
        <w:tc>
          <w:tcPr>
            <w:tcW w:w="0" w:type="auto"/>
            <w:vAlign w:val="center"/>
          </w:tcPr>
          <w:p w14:paraId="29E01CB6" w14:textId="653D34C6" w:rsidR="00225578" w:rsidRDefault="005C5142"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118.1</w:t>
            </w:r>
          </w:p>
        </w:tc>
        <w:tc>
          <w:tcPr>
            <w:tcW w:w="0" w:type="auto"/>
            <w:vAlign w:val="center"/>
          </w:tcPr>
          <w:p w14:paraId="15BA3E9F" w14:textId="7D4E32C5" w:rsidR="00225578" w:rsidRDefault="005C5142"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118.1</w:t>
            </w:r>
          </w:p>
        </w:tc>
        <w:tc>
          <w:tcPr>
            <w:tcW w:w="0" w:type="auto"/>
            <w:vAlign w:val="center"/>
          </w:tcPr>
          <w:p w14:paraId="25011EB3" w14:textId="26B349E6" w:rsidR="00225578" w:rsidRDefault="005C5142"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127.8</w:t>
            </w:r>
          </w:p>
        </w:tc>
        <w:tc>
          <w:tcPr>
            <w:tcW w:w="0" w:type="auto"/>
            <w:vAlign w:val="center"/>
          </w:tcPr>
          <w:p w14:paraId="370370B3" w14:textId="7262DCA4" w:rsidR="00225578" w:rsidRDefault="005C5142"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127.8</w:t>
            </w:r>
          </w:p>
        </w:tc>
      </w:tr>
      <w:tr w:rsidR="005C5142" w14:paraId="40D0EDC6" w14:textId="77777777" w:rsidTr="005C5142">
        <w:trPr>
          <w:trHeight w:val="340"/>
          <w:jc w:val="center"/>
        </w:trPr>
        <w:tc>
          <w:tcPr>
            <w:tcW w:w="0" w:type="auto"/>
            <w:vAlign w:val="center"/>
          </w:tcPr>
          <w:p w14:paraId="40A1B6AF" w14:textId="5B406007" w:rsidR="005C5142" w:rsidRDefault="005C5142" w:rsidP="005C5142">
            <w:pPr>
              <w:widowControl/>
              <w:snapToGrid w:val="0"/>
              <w:rPr>
                <w:rFonts w:ascii="Times" w:eastAsiaTheme="minorEastAsia" w:hAnsi="Times"/>
                <w:kern w:val="0"/>
                <w:sz w:val="20"/>
                <w:lang w:bidi="ar"/>
              </w:rPr>
            </w:pPr>
            <w:r>
              <w:rPr>
                <w:rFonts w:ascii="Times" w:eastAsiaTheme="minorEastAsia" w:hAnsi="Times"/>
                <w:kern w:val="0"/>
                <w:sz w:val="20"/>
                <w:lang w:bidi="ar"/>
              </w:rPr>
              <w:t>R</w:t>
            </w:r>
            <w:r>
              <w:rPr>
                <w:rFonts w:ascii="Times" w:eastAsiaTheme="minorEastAsia" w:hAnsi="Times" w:hint="eastAsia"/>
                <w:kern w:val="0"/>
                <w:sz w:val="20"/>
                <w:lang w:bidi="ar"/>
              </w:rPr>
              <w:t>eceiver interference power (dB)</w:t>
            </w:r>
          </w:p>
        </w:tc>
        <w:tc>
          <w:tcPr>
            <w:tcW w:w="0" w:type="auto"/>
            <w:vAlign w:val="center"/>
          </w:tcPr>
          <w:p w14:paraId="16EA1E3C" w14:textId="6FE60036" w:rsidR="005C5142" w:rsidRDefault="005C5142"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-90.1</w:t>
            </w:r>
          </w:p>
        </w:tc>
        <w:tc>
          <w:tcPr>
            <w:tcW w:w="0" w:type="auto"/>
            <w:vAlign w:val="center"/>
          </w:tcPr>
          <w:p w14:paraId="2E96A24A" w14:textId="4230E84F" w:rsidR="005C5142" w:rsidRDefault="005C5142"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-95.1</w:t>
            </w:r>
          </w:p>
        </w:tc>
        <w:tc>
          <w:tcPr>
            <w:tcW w:w="0" w:type="auto"/>
            <w:vAlign w:val="center"/>
          </w:tcPr>
          <w:p w14:paraId="63DCB717" w14:textId="0F1036F6" w:rsidR="005C5142" w:rsidRDefault="005C5142"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-101.8</w:t>
            </w:r>
          </w:p>
        </w:tc>
        <w:tc>
          <w:tcPr>
            <w:tcW w:w="0" w:type="auto"/>
            <w:vAlign w:val="center"/>
          </w:tcPr>
          <w:p w14:paraId="2568CEC4" w14:textId="02C23C5C" w:rsidR="005C5142" w:rsidRDefault="005C5142"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-106.8</w:t>
            </w:r>
          </w:p>
        </w:tc>
      </w:tr>
      <w:tr w:rsidR="005C5142" w14:paraId="79302BBD" w14:textId="77777777" w:rsidTr="005C5142">
        <w:trPr>
          <w:trHeight w:val="340"/>
          <w:jc w:val="center"/>
        </w:trPr>
        <w:tc>
          <w:tcPr>
            <w:tcW w:w="0" w:type="auto"/>
            <w:vAlign w:val="center"/>
          </w:tcPr>
          <w:p w14:paraId="2A3EA417" w14:textId="5E18D5AC" w:rsidR="005C5142" w:rsidRDefault="005C5142" w:rsidP="005C5142">
            <w:pPr>
              <w:widowControl/>
              <w:snapToGrid w:val="0"/>
              <w:rPr>
                <w:rFonts w:ascii="Times" w:eastAsiaTheme="minorEastAsia" w:hAnsi="Times"/>
                <w:kern w:val="0"/>
                <w:sz w:val="20"/>
                <w:lang w:bidi="ar"/>
              </w:rPr>
            </w:pPr>
            <w:r>
              <w:rPr>
                <w:rFonts w:ascii="Times" w:eastAsiaTheme="minorEastAsia" w:hAnsi="Times"/>
                <w:kern w:val="0"/>
                <w:sz w:val="20"/>
                <w:lang w:bidi="ar"/>
              </w:rPr>
              <w:t>R</w:t>
            </w:r>
            <w:r>
              <w:rPr>
                <w:rFonts w:ascii="Times" w:eastAsiaTheme="minorEastAsia" w:hAnsi="Times" w:hint="eastAsia"/>
                <w:kern w:val="0"/>
                <w:sz w:val="20"/>
                <w:lang w:bidi="ar"/>
              </w:rPr>
              <w:t>eceiver interference density (dB/Hz)</w:t>
            </w:r>
          </w:p>
        </w:tc>
        <w:tc>
          <w:tcPr>
            <w:tcW w:w="0" w:type="auto"/>
            <w:vAlign w:val="center"/>
          </w:tcPr>
          <w:p w14:paraId="4029D40E" w14:textId="5972C7A5" w:rsidR="005C5142" w:rsidRDefault="005C5142"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-142.65</w:t>
            </w:r>
          </w:p>
        </w:tc>
        <w:tc>
          <w:tcPr>
            <w:tcW w:w="0" w:type="auto"/>
            <w:vAlign w:val="center"/>
          </w:tcPr>
          <w:p w14:paraId="1FB904CA" w14:textId="46BEEF75" w:rsidR="005C5142" w:rsidRDefault="005C5142"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-147.65</w:t>
            </w:r>
          </w:p>
        </w:tc>
        <w:tc>
          <w:tcPr>
            <w:tcW w:w="0" w:type="auto"/>
            <w:vAlign w:val="center"/>
          </w:tcPr>
          <w:p w14:paraId="17F97BD9" w14:textId="34CA4940" w:rsidR="005C5142" w:rsidRDefault="005C5142"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-154.39</w:t>
            </w:r>
          </w:p>
        </w:tc>
        <w:tc>
          <w:tcPr>
            <w:tcW w:w="0" w:type="auto"/>
            <w:vAlign w:val="center"/>
          </w:tcPr>
          <w:p w14:paraId="5910EBBA" w14:textId="7092461F" w:rsidR="005C5142" w:rsidRDefault="005C5142" w:rsidP="005C5142">
            <w:pPr>
              <w:widowControl/>
              <w:snapToGrid w:val="0"/>
              <w:rPr>
                <w:rFonts w:ascii="Times" w:eastAsiaTheme="minorEastAsia" w:hAnsi="Times"/>
                <w:kern w:val="0"/>
                <w:sz w:val="20"/>
                <w:lang w:bidi="ar"/>
              </w:rPr>
            </w:pPr>
            <w:r>
              <w:rPr>
                <w:rFonts w:ascii="Times" w:eastAsiaTheme="minorEastAsia" w:hAnsi="Times" w:hint="eastAsia"/>
                <w:kern w:val="0"/>
                <w:sz w:val="20"/>
                <w:lang w:bidi="ar"/>
              </w:rPr>
              <w:t>-159.39</w:t>
            </w:r>
          </w:p>
        </w:tc>
      </w:tr>
    </w:tbl>
    <w:p w14:paraId="0B63AC8C" w14:textId="77777777" w:rsidR="004F5508" w:rsidRDefault="00CA1214" w:rsidP="00870CF1">
      <w:pPr>
        <w:widowControl/>
        <w:snapToGrid w:val="0"/>
        <w:spacing w:before="120" w:after="180"/>
        <w:rPr>
          <w:rFonts w:ascii="Times" w:eastAsiaTheme="minorEastAsia" w:hAnsi="Times"/>
          <w:kern w:val="0"/>
          <w:sz w:val="20"/>
          <w:lang w:bidi="ar"/>
        </w:rPr>
      </w:pPr>
      <w:r>
        <w:rPr>
          <w:rFonts w:ascii="Times" w:eastAsiaTheme="minorEastAsia" w:hAnsi="Times"/>
          <w:kern w:val="0"/>
          <w:sz w:val="20"/>
          <w:lang w:bidi="ar"/>
        </w:rPr>
        <w:t>A</w:t>
      </w:r>
      <w:r>
        <w:rPr>
          <w:rFonts w:ascii="Times" w:eastAsiaTheme="minorEastAsia" w:hAnsi="Times" w:hint="eastAsia"/>
          <w:kern w:val="0"/>
          <w:sz w:val="20"/>
          <w:lang w:bidi="ar"/>
        </w:rPr>
        <w:t xml:space="preserve">s a result, </w:t>
      </w:r>
      <w:r w:rsidR="00EF6993" w:rsidRPr="00EF6993">
        <w:rPr>
          <w:rFonts w:ascii="Times" w:eastAsiaTheme="minorEastAsia" w:hAnsi="Times"/>
          <w:kern w:val="0"/>
          <w:sz w:val="20"/>
          <w:lang w:bidi="ar"/>
        </w:rPr>
        <w:t xml:space="preserve">the dominant neighbor cell delivers a calculated </w:t>
      </w:r>
      <w:r w:rsidR="00914F03">
        <w:rPr>
          <w:rFonts w:ascii="Times" w:eastAsiaTheme="minorEastAsia" w:hAnsi="Times" w:hint="eastAsia"/>
          <w:kern w:val="0"/>
          <w:sz w:val="20"/>
          <w:lang w:bidi="ar"/>
        </w:rPr>
        <w:t>co-channel</w:t>
      </w:r>
      <w:r w:rsidR="00EF6993" w:rsidRPr="00EF6993">
        <w:rPr>
          <w:rFonts w:ascii="Times" w:eastAsiaTheme="minorEastAsia" w:hAnsi="Times"/>
          <w:kern w:val="0"/>
          <w:sz w:val="20"/>
          <w:lang w:bidi="ar"/>
        </w:rPr>
        <w:t xml:space="preserve"> interference power of −</w:t>
      </w:r>
      <w:r w:rsidR="00914F03">
        <w:rPr>
          <w:rFonts w:ascii="Times" w:eastAsiaTheme="minorEastAsia" w:hAnsi="Times" w:hint="eastAsia"/>
          <w:kern w:val="0"/>
          <w:sz w:val="20"/>
          <w:lang w:bidi="ar"/>
        </w:rPr>
        <w:t>90</w:t>
      </w:r>
      <w:r>
        <w:rPr>
          <w:rFonts w:ascii="Times" w:eastAsiaTheme="minorEastAsia" w:hAnsi="Times" w:hint="eastAsia"/>
          <w:kern w:val="0"/>
          <w:sz w:val="20"/>
          <w:lang w:bidi="ar"/>
        </w:rPr>
        <w:t>.1/-95.1</w:t>
      </w:r>
      <w:r w:rsidR="00EF6993" w:rsidRPr="00EF6993">
        <w:rPr>
          <w:rFonts w:ascii="Times" w:eastAsiaTheme="minorEastAsia" w:hAnsi="Times"/>
          <w:kern w:val="0"/>
          <w:sz w:val="20"/>
          <w:lang w:bidi="ar"/>
        </w:rPr>
        <w:t xml:space="preserve"> dBm over the 1</w:t>
      </w:r>
      <w:r w:rsidR="00914F03">
        <w:rPr>
          <w:rFonts w:ascii="Times" w:eastAsiaTheme="minorEastAsia" w:hAnsi="Times" w:hint="eastAsia"/>
          <w:kern w:val="0"/>
          <w:sz w:val="20"/>
          <w:lang w:bidi="ar"/>
        </w:rPr>
        <w:t>80k</w:t>
      </w:r>
      <w:r w:rsidR="00EF6993" w:rsidRPr="00EF6993">
        <w:rPr>
          <w:rFonts w:ascii="Times" w:eastAsiaTheme="minorEastAsia" w:hAnsi="Times"/>
          <w:kern w:val="0"/>
          <w:sz w:val="20"/>
          <w:lang w:bidi="ar"/>
        </w:rPr>
        <w:t>Hz channel</w:t>
      </w:r>
      <w:r w:rsidR="00914F03">
        <w:rPr>
          <w:rFonts w:ascii="Times" w:eastAsiaTheme="minorEastAsia" w:hAnsi="Times" w:hint="eastAsia"/>
          <w:kern w:val="0"/>
          <w:sz w:val="20"/>
          <w:lang w:bidi="ar"/>
        </w:rPr>
        <w:t xml:space="preserve"> </w:t>
      </w:r>
      <w:r w:rsidR="00914F03">
        <w:rPr>
          <w:rFonts w:ascii="Times" w:eastAsiaTheme="minorEastAsia" w:hAnsi="Times"/>
          <w:kern w:val="0"/>
          <w:sz w:val="20"/>
          <w:lang w:bidi="ar"/>
        </w:rPr>
        <w:t>bandwidth</w:t>
      </w:r>
      <w:r>
        <w:rPr>
          <w:rFonts w:ascii="Times" w:eastAsiaTheme="minorEastAsia" w:hAnsi="Times" w:hint="eastAsia"/>
          <w:kern w:val="0"/>
          <w:sz w:val="20"/>
          <w:lang w:bidi="ar"/>
        </w:rPr>
        <w:t xml:space="preserve"> in </w:t>
      </w:r>
      <w:proofErr w:type="spellStart"/>
      <w:r>
        <w:rPr>
          <w:rFonts w:ascii="Times" w:eastAsiaTheme="minorEastAsia" w:hAnsi="Times" w:hint="eastAsia"/>
          <w:kern w:val="0"/>
          <w:sz w:val="20"/>
          <w:lang w:bidi="ar"/>
        </w:rPr>
        <w:t>UMa</w:t>
      </w:r>
      <w:proofErr w:type="spellEnd"/>
      <w:r>
        <w:rPr>
          <w:rFonts w:ascii="Times" w:eastAsiaTheme="minorEastAsia" w:hAnsi="Times" w:hint="eastAsia"/>
          <w:kern w:val="0"/>
          <w:sz w:val="20"/>
          <w:lang w:bidi="ar"/>
        </w:rPr>
        <w:t xml:space="preserve"> scenarios</w:t>
      </w:r>
      <w:r w:rsidR="00914F03">
        <w:rPr>
          <w:rFonts w:ascii="Times" w:eastAsiaTheme="minorEastAsia" w:hAnsi="Times" w:hint="eastAsia"/>
          <w:kern w:val="0"/>
          <w:sz w:val="20"/>
          <w:lang w:bidi="ar"/>
        </w:rPr>
        <w:t>,</w:t>
      </w:r>
      <w:r w:rsidR="00EF6993" w:rsidRPr="00EF6993">
        <w:rPr>
          <w:rFonts w:ascii="Times" w:eastAsiaTheme="minorEastAsia" w:hAnsi="Times"/>
          <w:kern w:val="0"/>
          <w:sz w:val="20"/>
          <w:lang w:bidi="ar"/>
        </w:rPr>
        <w:t xml:space="preserve"> when normalized to 1 Hz th</w:t>
      </w:r>
      <w:r>
        <w:rPr>
          <w:rFonts w:ascii="Times" w:eastAsiaTheme="minorEastAsia" w:hAnsi="Times" w:hint="eastAsia"/>
          <w:kern w:val="0"/>
          <w:sz w:val="20"/>
          <w:lang w:bidi="ar"/>
        </w:rPr>
        <w:t>ese</w:t>
      </w:r>
      <w:r w:rsidR="00EF6993" w:rsidRPr="00EF6993">
        <w:rPr>
          <w:rFonts w:ascii="Times" w:eastAsiaTheme="minorEastAsia" w:hAnsi="Times"/>
          <w:kern w:val="0"/>
          <w:sz w:val="20"/>
          <w:lang w:bidi="ar"/>
        </w:rPr>
        <w:t xml:space="preserve"> become −1</w:t>
      </w:r>
      <w:r w:rsidR="00914F03">
        <w:rPr>
          <w:rFonts w:ascii="Times" w:eastAsiaTheme="minorEastAsia" w:hAnsi="Times" w:hint="eastAsia"/>
          <w:kern w:val="0"/>
          <w:sz w:val="20"/>
          <w:lang w:bidi="ar"/>
        </w:rPr>
        <w:t>42.65</w:t>
      </w:r>
      <w:r>
        <w:rPr>
          <w:rFonts w:ascii="Times" w:eastAsiaTheme="minorEastAsia" w:hAnsi="Times" w:hint="eastAsia"/>
          <w:kern w:val="0"/>
          <w:sz w:val="20"/>
          <w:lang w:bidi="ar"/>
        </w:rPr>
        <w:t>/-147.65</w:t>
      </w:r>
      <w:r w:rsidR="00EF6993" w:rsidRPr="00EF6993">
        <w:rPr>
          <w:rFonts w:ascii="Times" w:eastAsiaTheme="minorEastAsia" w:hAnsi="Times"/>
          <w:kern w:val="0"/>
          <w:sz w:val="20"/>
          <w:lang w:bidi="ar"/>
        </w:rPr>
        <w:t xml:space="preserve"> dBm</w:t>
      </w:r>
      <w:r w:rsidR="00914F03">
        <w:rPr>
          <w:rFonts w:ascii="Times" w:eastAsiaTheme="minorEastAsia" w:hAnsi="Times" w:hint="eastAsia"/>
          <w:kern w:val="0"/>
          <w:sz w:val="20"/>
          <w:lang w:bidi="ar"/>
        </w:rPr>
        <w:t>/</w:t>
      </w:r>
      <w:r w:rsidR="00EF6993" w:rsidRPr="00EF6993">
        <w:rPr>
          <w:rFonts w:ascii="Times" w:eastAsiaTheme="minorEastAsia" w:hAnsi="Times"/>
          <w:kern w:val="0"/>
          <w:sz w:val="20"/>
          <w:lang w:bidi="ar"/>
        </w:rPr>
        <w:t>Hz</w:t>
      </w:r>
      <w:r>
        <w:rPr>
          <w:rFonts w:ascii="Times" w:eastAsiaTheme="minorEastAsia" w:hAnsi="Times" w:hint="eastAsia"/>
          <w:kern w:val="0"/>
          <w:sz w:val="20"/>
          <w:lang w:bidi="ar"/>
        </w:rPr>
        <w:t>.</w:t>
      </w:r>
      <w:r w:rsidR="00501E90">
        <w:rPr>
          <w:rFonts w:ascii="Times" w:eastAsiaTheme="minorEastAsia" w:hAnsi="Times" w:hint="eastAsia"/>
          <w:kern w:val="0"/>
          <w:sz w:val="20"/>
          <w:lang w:bidi="ar"/>
        </w:rPr>
        <w:t xml:space="preserve"> </w:t>
      </w:r>
      <w:r w:rsidR="00501E90">
        <w:rPr>
          <w:rFonts w:ascii="Times" w:eastAsiaTheme="minorEastAsia" w:hAnsi="Times"/>
          <w:kern w:val="0"/>
          <w:sz w:val="20"/>
          <w:lang w:bidi="ar"/>
        </w:rPr>
        <w:t>A</w:t>
      </w:r>
      <w:r w:rsidR="00501E90">
        <w:rPr>
          <w:rFonts w:ascii="Times" w:eastAsiaTheme="minorEastAsia" w:hAnsi="Times" w:hint="eastAsia"/>
          <w:kern w:val="0"/>
          <w:sz w:val="20"/>
          <w:lang w:bidi="ar"/>
        </w:rPr>
        <w:t xml:space="preserve">nd in the </w:t>
      </w:r>
      <w:proofErr w:type="spellStart"/>
      <w:r w:rsidR="00501E90">
        <w:rPr>
          <w:rFonts w:ascii="Times" w:eastAsiaTheme="minorEastAsia" w:hAnsi="Times" w:hint="eastAsia"/>
          <w:kern w:val="0"/>
          <w:sz w:val="20"/>
          <w:lang w:bidi="ar"/>
        </w:rPr>
        <w:t>RMa</w:t>
      </w:r>
      <w:proofErr w:type="spellEnd"/>
      <w:r w:rsidR="00501E90">
        <w:rPr>
          <w:rFonts w:ascii="Times" w:eastAsiaTheme="minorEastAsia" w:hAnsi="Times" w:hint="eastAsia"/>
          <w:kern w:val="0"/>
          <w:sz w:val="20"/>
          <w:lang w:bidi="ar"/>
        </w:rPr>
        <w:t xml:space="preserve"> scenarios, the corresponding values are -154.39/-159.39</w:t>
      </w:r>
      <w:r w:rsidR="00501E90" w:rsidRPr="00EF6993">
        <w:rPr>
          <w:rFonts w:ascii="Times" w:eastAsiaTheme="minorEastAsia" w:hAnsi="Times"/>
          <w:kern w:val="0"/>
          <w:sz w:val="20"/>
          <w:lang w:bidi="ar"/>
        </w:rPr>
        <w:t xml:space="preserve"> dBm</w:t>
      </w:r>
      <w:r w:rsidR="00501E90">
        <w:rPr>
          <w:rFonts w:ascii="Times" w:eastAsiaTheme="minorEastAsia" w:hAnsi="Times" w:hint="eastAsia"/>
          <w:kern w:val="0"/>
          <w:sz w:val="20"/>
          <w:lang w:bidi="ar"/>
        </w:rPr>
        <w:t>/</w:t>
      </w:r>
      <w:r w:rsidR="00501E90" w:rsidRPr="00EF6993">
        <w:rPr>
          <w:rFonts w:ascii="Times" w:eastAsiaTheme="minorEastAsia" w:hAnsi="Times"/>
          <w:kern w:val="0"/>
          <w:sz w:val="20"/>
          <w:lang w:bidi="ar"/>
        </w:rPr>
        <w:t>Hz</w:t>
      </w:r>
      <w:r w:rsidR="00501E90">
        <w:rPr>
          <w:rFonts w:ascii="Times" w:eastAsiaTheme="minorEastAsia" w:hAnsi="Times" w:hint="eastAsia"/>
          <w:kern w:val="0"/>
          <w:sz w:val="20"/>
          <w:lang w:bidi="ar"/>
        </w:rPr>
        <w:t>.</w:t>
      </w:r>
      <w:r>
        <w:rPr>
          <w:rFonts w:ascii="Times" w:eastAsiaTheme="minorEastAsia" w:hAnsi="Times" w:hint="eastAsia"/>
          <w:kern w:val="0"/>
          <w:sz w:val="20"/>
          <w:lang w:bidi="ar"/>
        </w:rPr>
        <w:t xml:space="preserve"> </w:t>
      </w:r>
      <w:r>
        <w:rPr>
          <w:rFonts w:ascii="Times" w:eastAsiaTheme="minorEastAsia" w:hAnsi="Times"/>
          <w:kern w:val="0"/>
          <w:sz w:val="20"/>
          <w:lang w:bidi="ar"/>
        </w:rPr>
        <w:t>I</w:t>
      </w:r>
      <w:r>
        <w:rPr>
          <w:rFonts w:ascii="Times" w:eastAsiaTheme="minorEastAsia" w:hAnsi="Times" w:hint="eastAsia"/>
          <w:kern w:val="0"/>
          <w:sz w:val="20"/>
          <w:lang w:bidi="ar"/>
        </w:rPr>
        <w:t xml:space="preserve">t can be observed that </w:t>
      </w:r>
      <w:r w:rsidR="00501E90">
        <w:rPr>
          <w:rFonts w:ascii="Times" w:eastAsiaTheme="minorEastAsia" w:hAnsi="Times" w:hint="eastAsia"/>
          <w:kern w:val="0"/>
          <w:sz w:val="20"/>
          <w:lang w:bidi="ar"/>
        </w:rPr>
        <w:t xml:space="preserve">the normalized co-channel </w:t>
      </w:r>
      <w:r w:rsidR="00501E90">
        <w:rPr>
          <w:rFonts w:ascii="Times" w:eastAsiaTheme="minorEastAsia" w:hAnsi="Times"/>
          <w:kern w:val="0"/>
          <w:sz w:val="20"/>
          <w:lang w:bidi="ar"/>
        </w:rPr>
        <w:t>interference</w:t>
      </w:r>
      <w:r w:rsidR="00501E90">
        <w:rPr>
          <w:rFonts w:ascii="Times" w:eastAsiaTheme="minorEastAsia" w:hAnsi="Times" w:hint="eastAsia"/>
          <w:kern w:val="0"/>
          <w:sz w:val="20"/>
          <w:lang w:bidi="ar"/>
        </w:rPr>
        <w:t xml:space="preserve"> is non-negligible</w:t>
      </w:r>
      <w:r w:rsidR="00461624">
        <w:rPr>
          <w:rFonts w:ascii="Times" w:eastAsiaTheme="minorEastAsia" w:hAnsi="Times" w:hint="eastAsia"/>
          <w:kern w:val="0"/>
          <w:sz w:val="20"/>
          <w:lang w:bidi="ar"/>
        </w:rPr>
        <w:t xml:space="preserve">, which are </w:t>
      </w:r>
      <w:r w:rsidR="00461624" w:rsidRPr="00461624">
        <w:rPr>
          <w:rFonts w:ascii="Times" w:eastAsiaTheme="minorEastAsia" w:hAnsi="Times"/>
          <w:kern w:val="0"/>
          <w:sz w:val="20"/>
          <w:lang w:bidi="ar"/>
        </w:rPr>
        <w:t>approximately 10</w:t>
      </w:r>
      <w:r w:rsidR="00461624">
        <w:rPr>
          <w:rFonts w:ascii="Times" w:eastAsiaTheme="minorEastAsia" w:hAnsi="Times" w:hint="eastAsia"/>
          <w:kern w:val="0"/>
          <w:sz w:val="20"/>
          <w:lang w:bidi="ar"/>
        </w:rPr>
        <w:t>~</w:t>
      </w:r>
      <w:r w:rsidR="00461624" w:rsidRPr="00461624">
        <w:rPr>
          <w:rFonts w:ascii="Times" w:eastAsiaTheme="minorEastAsia" w:hAnsi="Times"/>
          <w:kern w:val="0"/>
          <w:sz w:val="20"/>
          <w:lang w:bidi="ar"/>
        </w:rPr>
        <w:t>27 dBm higher than the assumed values</w:t>
      </w:r>
      <w:r w:rsidR="00461624">
        <w:rPr>
          <w:rFonts w:ascii="Times" w:eastAsiaTheme="minorEastAsia" w:hAnsi="Times" w:hint="eastAsia"/>
          <w:kern w:val="0"/>
          <w:sz w:val="20"/>
          <w:lang w:bidi="ar"/>
        </w:rPr>
        <w:t xml:space="preserve"> of </w:t>
      </w:r>
      <w:r>
        <w:rPr>
          <w:rFonts w:ascii="Times" w:eastAsiaTheme="minorEastAsia" w:hAnsi="Times"/>
          <w:kern w:val="0"/>
          <w:sz w:val="20"/>
          <w:lang w:bidi="ar"/>
        </w:rPr>
        <w:t>“</w:t>
      </w:r>
      <w:r w:rsidR="00461624">
        <w:rPr>
          <w:rFonts w:ascii="Times" w:eastAsiaTheme="minorEastAsia" w:hAnsi="Times" w:hint="eastAsia"/>
          <w:kern w:val="0"/>
          <w:sz w:val="20"/>
          <w:lang w:bidi="ar"/>
        </w:rPr>
        <w:t>receiver interference density</w:t>
      </w:r>
      <w:r>
        <w:rPr>
          <w:rFonts w:ascii="Times" w:eastAsiaTheme="minorEastAsia" w:hAnsi="Times"/>
          <w:kern w:val="0"/>
          <w:sz w:val="20"/>
          <w:lang w:bidi="ar"/>
        </w:rPr>
        <w:t>”</w:t>
      </w:r>
      <w:r w:rsidR="00461624">
        <w:rPr>
          <w:rFonts w:ascii="Times" w:eastAsiaTheme="minorEastAsia" w:hAnsi="Times" w:hint="eastAsia"/>
          <w:kern w:val="0"/>
          <w:sz w:val="20"/>
          <w:lang w:bidi="ar"/>
        </w:rPr>
        <w:t xml:space="preserve"> in the link budget template. </w:t>
      </w:r>
      <w:r w:rsidR="00461624">
        <w:rPr>
          <w:rFonts w:ascii="Times" w:eastAsiaTheme="minorEastAsia" w:hAnsi="Times"/>
          <w:kern w:val="0"/>
          <w:sz w:val="20"/>
          <w:lang w:bidi="ar"/>
        </w:rPr>
        <w:t>B</w:t>
      </w:r>
      <w:r w:rsidR="00461624">
        <w:rPr>
          <w:rFonts w:ascii="Times" w:eastAsiaTheme="minorEastAsia" w:hAnsi="Times" w:hint="eastAsia"/>
          <w:kern w:val="0"/>
          <w:sz w:val="20"/>
          <w:lang w:bidi="ar"/>
        </w:rPr>
        <w:t xml:space="preserve">esides, the </w:t>
      </w:r>
      <w:r w:rsidR="00461624" w:rsidRPr="00461624">
        <w:rPr>
          <w:rFonts w:ascii="Times" w:eastAsiaTheme="minorEastAsia" w:hAnsi="Times"/>
          <w:kern w:val="0"/>
          <w:sz w:val="20"/>
          <w:lang w:bidi="ar"/>
        </w:rPr>
        <w:t xml:space="preserve">above </w:t>
      </w:r>
      <w:r w:rsidR="00461624">
        <w:rPr>
          <w:rFonts w:ascii="Times" w:eastAsiaTheme="minorEastAsia" w:hAnsi="Times" w:hint="eastAsia"/>
          <w:kern w:val="0"/>
          <w:sz w:val="20"/>
          <w:lang w:bidi="ar"/>
        </w:rPr>
        <w:t>cases</w:t>
      </w:r>
      <w:r w:rsidR="00461624" w:rsidRPr="00461624">
        <w:rPr>
          <w:rFonts w:ascii="Times" w:eastAsiaTheme="minorEastAsia" w:hAnsi="Times"/>
          <w:kern w:val="0"/>
          <w:sz w:val="20"/>
          <w:lang w:bidi="ar"/>
        </w:rPr>
        <w:t xml:space="preserve"> only consider interference from one </w:t>
      </w:r>
      <w:r w:rsidR="00461624">
        <w:rPr>
          <w:rFonts w:ascii="Times" w:eastAsiaTheme="minorEastAsia" w:hAnsi="Times" w:hint="eastAsia"/>
          <w:kern w:val="0"/>
          <w:sz w:val="20"/>
          <w:lang w:bidi="ar"/>
        </w:rPr>
        <w:t xml:space="preserve">neighbor </w:t>
      </w:r>
      <w:r w:rsidR="00461624" w:rsidRPr="00461624">
        <w:rPr>
          <w:rFonts w:ascii="Times" w:eastAsiaTheme="minorEastAsia" w:hAnsi="Times"/>
          <w:kern w:val="0"/>
          <w:sz w:val="20"/>
          <w:lang w:bidi="ar"/>
        </w:rPr>
        <w:t xml:space="preserve">cell. In fact, </w:t>
      </w:r>
      <w:r w:rsidR="00461624">
        <w:rPr>
          <w:rFonts w:ascii="Times" w:eastAsiaTheme="minorEastAsia" w:hAnsi="Times" w:hint="eastAsia"/>
          <w:kern w:val="0"/>
          <w:sz w:val="20"/>
          <w:lang w:bidi="ar"/>
        </w:rPr>
        <w:t>co-channel</w:t>
      </w:r>
      <w:r w:rsidR="00461624" w:rsidRPr="00461624">
        <w:rPr>
          <w:rFonts w:ascii="Times" w:eastAsiaTheme="minorEastAsia" w:hAnsi="Times"/>
          <w:kern w:val="0"/>
          <w:sz w:val="20"/>
          <w:lang w:bidi="ar"/>
        </w:rPr>
        <w:t xml:space="preserve"> interference will come from several </w:t>
      </w:r>
      <w:r w:rsidR="00461624">
        <w:rPr>
          <w:rFonts w:ascii="Times" w:eastAsiaTheme="minorEastAsia" w:hAnsi="Times" w:hint="eastAsia"/>
          <w:kern w:val="0"/>
          <w:sz w:val="20"/>
          <w:lang w:bidi="ar"/>
        </w:rPr>
        <w:t>neighboring</w:t>
      </w:r>
      <w:r w:rsidR="00461624" w:rsidRPr="00461624">
        <w:rPr>
          <w:rFonts w:ascii="Times" w:eastAsiaTheme="minorEastAsia" w:hAnsi="Times"/>
          <w:kern w:val="0"/>
          <w:sz w:val="20"/>
          <w:lang w:bidi="ar"/>
        </w:rPr>
        <w:t xml:space="preserve"> cells.</w:t>
      </w:r>
      <w:r w:rsidR="00461624">
        <w:rPr>
          <w:rFonts w:ascii="Times" w:eastAsiaTheme="minorEastAsia" w:hAnsi="Times" w:hint="eastAsia"/>
          <w:kern w:val="0"/>
          <w:sz w:val="20"/>
          <w:lang w:bidi="ar"/>
        </w:rPr>
        <w:t xml:space="preserve"> </w:t>
      </w:r>
      <w:r>
        <w:rPr>
          <w:rFonts w:ascii="Times" w:eastAsiaTheme="minorEastAsia" w:hAnsi="Times" w:hint="eastAsia"/>
          <w:kern w:val="0"/>
          <w:sz w:val="20"/>
          <w:lang w:bidi="ar"/>
        </w:rPr>
        <w:t xml:space="preserve">The extra dB of interference floor directly shrinks the allowable maximum MPL and cut the </w:t>
      </w:r>
      <w:r>
        <w:rPr>
          <w:rFonts w:ascii="Times" w:eastAsiaTheme="minorEastAsia" w:hAnsi="Times"/>
          <w:kern w:val="0"/>
          <w:sz w:val="20"/>
          <w:lang w:bidi="ar"/>
        </w:rPr>
        <w:t>coverage</w:t>
      </w:r>
      <w:r>
        <w:rPr>
          <w:rFonts w:ascii="Times" w:eastAsiaTheme="minorEastAsia" w:hAnsi="Times" w:hint="eastAsia"/>
          <w:kern w:val="0"/>
          <w:sz w:val="20"/>
          <w:lang w:bidi="ar"/>
        </w:rPr>
        <w:t xml:space="preserve"> distance.</w:t>
      </w:r>
    </w:p>
    <w:p w14:paraId="66DDF1EF" w14:textId="40EFFB79" w:rsidR="0061686B" w:rsidRDefault="00000000" w:rsidP="00870CF1">
      <w:pPr>
        <w:widowControl/>
        <w:snapToGrid w:val="0"/>
        <w:spacing w:before="120" w:after="180"/>
        <w:rPr>
          <w:rFonts w:ascii="Times" w:eastAsiaTheme="minorEastAsia" w:hAnsi="Times"/>
          <w:kern w:val="0"/>
          <w:sz w:val="20"/>
          <w:lang w:bidi="ar"/>
        </w:rPr>
      </w:pPr>
      <w:r>
        <w:rPr>
          <w:rFonts w:ascii="Times" w:eastAsiaTheme="minorEastAsia" w:hAnsi="Times"/>
          <w:kern w:val="0"/>
          <w:sz w:val="20"/>
          <w:lang w:bidi="ar"/>
        </w:rPr>
        <w:t>T</w:t>
      </w:r>
      <w:r>
        <w:rPr>
          <w:rFonts w:ascii="Times" w:eastAsiaTheme="minorEastAsia" w:hAnsi="Times" w:hint="eastAsia"/>
          <w:kern w:val="0"/>
          <w:sz w:val="20"/>
          <w:lang w:bidi="ar"/>
        </w:rPr>
        <w:t>herefore, i</w:t>
      </w:r>
      <w:r w:rsidR="0061686B">
        <w:rPr>
          <w:rFonts w:ascii="Times" w:eastAsiaTheme="minorEastAsia" w:hAnsi="Times" w:hint="eastAsia"/>
          <w:kern w:val="0"/>
          <w:sz w:val="20"/>
          <w:lang w:bidi="ar"/>
        </w:rPr>
        <w:t xml:space="preserve">t is </w:t>
      </w:r>
      <w:r w:rsidR="0061686B">
        <w:rPr>
          <w:rFonts w:ascii="Times" w:eastAsiaTheme="minorEastAsia" w:hAnsi="Times"/>
          <w:kern w:val="0"/>
          <w:sz w:val="20"/>
          <w:lang w:bidi="ar"/>
        </w:rPr>
        <w:t>recommend</w:t>
      </w:r>
      <w:r w:rsidR="0061686B">
        <w:rPr>
          <w:rFonts w:ascii="Times" w:eastAsiaTheme="minorEastAsia" w:hAnsi="Times" w:hint="eastAsia"/>
          <w:kern w:val="0"/>
          <w:sz w:val="20"/>
          <w:lang w:bidi="ar"/>
        </w:rPr>
        <w:t xml:space="preserve">ed </w:t>
      </w:r>
      <w:r w:rsidR="00E01A2F">
        <w:rPr>
          <w:rFonts w:ascii="Times" w:eastAsiaTheme="minorEastAsia" w:hAnsi="Times" w:hint="eastAsia"/>
          <w:kern w:val="0"/>
          <w:sz w:val="20"/>
          <w:lang w:bidi="ar"/>
        </w:rPr>
        <w:t xml:space="preserve">that the </w:t>
      </w:r>
      <w:r w:rsidR="00E01A2F" w:rsidRPr="00E01A2F">
        <w:rPr>
          <w:rFonts w:ascii="Times" w:eastAsiaTheme="minorEastAsia" w:hAnsi="Times"/>
          <w:kern w:val="0"/>
          <w:sz w:val="20"/>
          <w:lang w:bidi="ar"/>
        </w:rPr>
        <w:t>item of “Receiver interference density (dBm/Hz)”</w:t>
      </w:r>
      <w:r w:rsidR="00E01A2F">
        <w:rPr>
          <w:rFonts w:ascii="Times" w:eastAsiaTheme="minorEastAsia" w:hAnsi="Times" w:hint="eastAsia"/>
          <w:kern w:val="0"/>
          <w:sz w:val="20"/>
          <w:lang w:bidi="ar"/>
        </w:rPr>
        <w:t xml:space="preserve"> in the link budget template be updated. </w:t>
      </w:r>
      <w:r w:rsidR="00E01A2F">
        <w:rPr>
          <w:rFonts w:ascii="Times" w:eastAsiaTheme="minorEastAsia" w:hAnsi="Times"/>
          <w:kern w:val="0"/>
          <w:sz w:val="20"/>
          <w:lang w:bidi="ar"/>
        </w:rPr>
        <w:t>O</w:t>
      </w:r>
      <w:r w:rsidR="00E01A2F">
        <w:rPr>
          <w:rFonts w:ascii="Times" w:eastAsiaTheme="minorEastAsia" w:hAnsi="Times" w:hint="eastAsia"/>
          <w:kern w:val="0"/>
          <w:sz w:val="20"/>
          <w:lang w:bidi="ar"/>
        </w:rPr>
        <w:t xml:space="preserve">ne option is </w:t>
      </w:r>
      <w:r w:rsidR="0061686B">
        <w:rPr>
          <w:rFonts w:ascii="Times" w:eastAsiaTheme="minorEastAsia" w:hAnsi="Times" w:hint="eastAsia"/>
          <w:kern w:val="0"/>
          <w:sz w:val="20"/>
          <w:lang w:bidi="ar"/>
        </w:rPr>
        <w:t xml:space="preserve">to discuss and identify the receiver interference density with a A-IoT </w:t>
      </w:r>
      <w:r w:rsidR="0061686B">
        <w:rPr>
          <w:rFonts w:ascii="Times" w:eastAsiaTheme="minorEastAsia" w:hAnsi="Times"/>
          <w:kern w:val="0"/>
          <w:sz w:val="20"/>
          <w:lang w:bidi="ar"/>
        </w:rPr>
        <w:t>scenario</w:t>
      </w:r>
      <w:r w:rsidR="0061686B">
        <w:rPr>
          <w:rFonts w:ascii="Times" w:eastAsiaTheme="minorEastAsia" w:hAnsi="Times" w:hint="eastAsia"/>
          <w:kern w:val="0"/>
          <w:sz w:val="20"/>
          <w:lang w:bidi="ar"/>
        </w:rPr>
        <w:t xml:space="preserve">-specific figure. </w:t>
      </w:r>
      <w:r w:rsidR="00E01A2F">
        <w:rPr>
          <w:rFonts w:ascii="Times" w:eastAsiaTheme="minorEastAsia" w:hAnsi="Times"/>
          <w:kern w:val="0"/>
          <w:sz w:val="20"/>
          <w:lang w:bidi="ar"/>
        </w:rPr>
        <w:t>Considering</w:t>
      </w:r>
      <w:r w:rsidR="0061686B" w:rsidRPr="0061686B">
        <w:rPr>
          <w:rFonts w:ascii="Times" w:eastAsiaTheme="minorEastAsia" w:hAnsi="Times"/>
          <w:kern w:val="0"/>
          <w:sz w:val="20"/>
          <w:lang w:bidi="ar"/>
        </w:rPr>
        <w:t xml:space="preserve"> the revised budget </w:t>
      </w:r>
      <w:r w:rsidR="00E01A2F">
        <w:rPr>
          <w:rFonts w:ascii="Times" w:eastAsiaTheme="minorEastAsia" w:hAnsi="Times" w:hint="eastAsia"/>
          <w:kern w:val="0"/>
          <w:sz w:val="20"/>
          <w:lang w:bidi="ar"/>
        </w:rPr>
        <w:t xml:space="preserve">may </w:t>
      </w:r>
      <w:r w:rsidR="0061686B" w:rsidRPr="0061686B">
        <w:rPr>
          <w:rFonts w:ascii="Times" w:eastAsiaTheme="minorEastAsia" w:hAnsi="Times"/>
          <w:kern w:val="0"/>
          <w:sz w:val="20"/>
          <w:lang w:bidi="ar"/>
        </w:rPr>
        <w:t>reveal an unacceptable coverage reduction,</w:t>
      </w:r>
      <w:r w:rsidR="00E01A2F">
        <w:rPr>
          <w:rFonts w:ascii="Times" w:eastAsiaTheme="minorEastAsia" w:hAnsi="Times" w:hint="eastAsia"/>
          <w:kern w:val="0"/>
          <w:sz w:val="20"/>
          <w:lang w:bidi="ar"/>
        </w:rPr>
        <w:t xml:space="preserve"> how to handle</w:t>
      </w:r>
      <w:r w:rsidR="0061686B" w:rsidRPr="0061686B">
        <w:rPr>
          <w:rFonts w:ascii="Times" w:eastAsiaTheme="minorEastAsia" w:hAnsi="Times"/>
          <w:kern w:val="0"/>
          <w:sz w:val="20"/>
          <w:lang w:bidi="ar"/>
        </w:rPr>
        <w:t xml:space="preserve"> the </w:t>
      </w:r>
      <w:r w:rsidR="00E01A2F">
        <w:rPr>
          <w:rFonts w:ascii="Times" w:eastAsiaTheme="minorEastAsia" w:hAnsi="Times" w:hint="eastAsia"/>
          <w:kern w:val="0"/>
          <w:sz w:val="20"/>
          <w:lang w:bidi="ar"/>
        </w:rPr>
        <w:t xml:space="preserve">co-channel </w:t>
      </w:r>
      <w:r w:rsidR="0061686B" w:rsidRPr="0061686B">
        <w:rPr>
          <w:rFonts w:ascii="Times" w:eastAsiaTheme="minorEastAsia" w:hAnsi="Times"/>
          <w:kern w:val="0"/>
          <w:sz w:val="20"/>
          <w:lang w:bidi="ar"/>
        </w:rPr>
        <w:t xml:space="preserve">interference issue should </w:t>
      </w:r>
      <w:r w:rsidR="000035BB">
        <w:rPr>
          <w:rFonts w:ascii="Times" w:eastAsiaTheme="minorEastAsia" w:hAnsi="Times" w:hint="eastAsia"/>
          <w:kern w:val="0"/>
          <w:sz w:val="20"/>
          <w:lang w:bidi="ar"/>
        </w:rPr>
        <w:t xml:space="preserve">also </w:t>
      </w:r>
      <w:r w:rsidR="0061686B" w:rsidRPr="0061686B">
        <w:rPr>
          <w:rFonts w:ascii="Times" w:eastAsiaTheme="minorEastAsia" w:hAnsi="Times"/>
          <w:kern w:val="0"/>
          <w:sz w:val="20"/>
          <w:lang w:bidi="ar"/>
        </w:rPr>
        <w:t xml:space="preserve">be </w:t>
      </w:r>
      <w:r w:rsidR="00E01A2F">
        <w:rPr>
          <w:rFonts w:ascii="Times" w:eastAsiaTheme="minorEastAsia" w:hAnsi="Times" w:hint="eastAsia"/>
          <w:kern w:val="0"/>
          <w:sz w:val="20"/>
          <w:lang w:bidi="ar"/>
        </w:rPr>
        <w:t>discussed.</w:t>
      </w:r>
    </w:p>
    <w:p w14:paraId="15BCA3B0" w14:textId="330E8B57" w:rsidR="00EF6993" w:rsidRDefault="00EF6993" w:rsidP="00AA585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 xml:space="preserve">bservation 1: </w:t>
      </w:r>
      <w:r w:rsidR="00E01A2F">
        <w:rPr>
          <w:rFonts w:ascii="Times New Roman" w:eastAsia="宋体" w:hAnsi="Times New Roman" w:hint="eastAsia"/>
          <w:b/>
          <w:bCs/>
          <w:kern w:val="0"/>
          <w:sz w:val="20"/>
          <w:szCs w:val="20"/>
          <w:lang w:bidi="ar"/>
        </w:rPr>
        <w:t>The co-channel interference at R2D link is</w:t>
      </w:r>
      <w:r w:rsidR="001048C8">
        <w:rPr>
          <w:rFonts w:ascii="Times New Roman" w:eastAsia="宋体" w:hAnsi="Times New Roman" w:hint="eastAsia"/>
          <w:b/>
          <w:bCs/>
          <w:kern w:val="0"/>
          <w:sz w:val="20"/>
          <w:szCs w:val="20"/>
          <w:lang w:bidi="ar"/>
        </w:rPr>
        <w:t xml:space="preserve"> significantly</w:t>
      </w:r>
      <w:r w:rsidR="00E01A2F">
        <w:rPr>
          <w:rFonts w:ascii="Times New Roman" w:eastAsia="宋体" w:hAnsi="Times New Roman" w:hint="eastAsia"/>
          <w:b/>
          <w:bCs/>
          <w:kern w:val="0"/>
          <w:sz w:val="20"/>
          <w:szCs w:val="20"/>
          <w:lang w:bidi="ar"/>
        </w:rPr>
        <w:t xml:space="preserve"> </w:t>
      </w:r>
      <w:r w:rsidR="00E01A2F" w:rsidRPr="00E01A2F">
        <w:rPr>
          <w:rFonts w:ascii="Times New Roman" w:eastAsia="宋体" w:hAnsi="Times New Roman"/>
          <w:b/>
          <w:bCs/>
          <w:kern w:val="0"/>
          <w:sz w:val="20"/>
          <w:szCs w:val="20"/>
          <w:lang w:bidi="ar"/>
        </w:rPr>
        <w:t>higher than</w:t>
      </w:r>
      <w:r w:rsidR="00E01A2F">
        <w:rPr>
          <w:rFonts w:ascii="Times New Roman" w:eastAsia="宋体" w:hAnsi="Times New Roman" w:hint="eastAsia"/>
          <w:b/>
          <w:bCs/>
          <w:kern w:val="0"/>
          <w:sz w:val="20"/>
          <w:szCs w:val="20"/>
          <w:lang w:bidi="ar"/>
        </w:rPr>
        <w:t xml:space="preserve"> the candidate value of</w:t>
      </w:r>
      <w:r w:rsidR="00E01A2F" w:rsidRPr="00E01A2F">
        <w:rPr>
          <w:rFonts w:ascii="Times New Roman" w:eastAsia="宋体" w:hAnsi="Times New Roman" w:hint="eastAsia"/>
          <w:b/>
          <w:bCs/>
          <w:kern w:val="0"/>
          <w:sz w:val="20"/>
          <w:szCs w:val="20"/>
          <w:lang w:bidi="ar"/>
        </w:rPr>
        <w:t>“</w:t>
      </w:r>
      <w:r w:rsidR="00E01A2F" w:rsidRPr="00E01A2F">
        <w:rPr>
          <w:rFonts w:ascii="Times New Roman" w:eastAsia="宋体" w:hAnsi="Times New Roman"/>
          <w:b/>
          <w:bCs/>
          <w:kern w:val="0"/>
          <w:sz w:val="20"/>
          <w:szCs w:val="20"/>
          <w:lang w:bidi="ar"/>
        </w:rPr>
        <w:t>Receiver interference density (dBm/Hz)”</w:t>
      </w:r>
      <w:r w:rsidR="00E01A2F">
        <w:rPr>
          <w:rFonts w:ascii="Times New Roman" w:eastAsia="宋体" w:hAnsi="Times New Roman" w:hint="eastAsia"/>
          <w:b/>
          <w:bCs/>
          <w:kern w:val="0"/>
          <w:sz w:val="20"/>
          <w:szCs w:val="20"/>
          <w:lang w:bidi="ar"/>
        </w:rPr>
        <w:t xml:space="preserve"> assumed in the link budget template.</w:t>
      </w:r>
    </w:p>
    <w:p w14:paraId="14D41836" w14:textId="7453C954" w:rsidR="00EF6993" w:rsidRDefault="00000000" w:rsidP="00AA5850">
      <w:pPr>
        <w:widowControl/>
        <w:snapToGrid w:val="0"/>
        <w:spacing w:before="120" w:after="180"/>
        <w:rPr>
          <w:rFonts w:ascii="Times New Roman" w:eastAsia="宋体" w:hAnsi="Times New Roman"/>
          <w:b/>
          <w:bCs/>
          <w:kern w:val="0"/>
          <w:sz w:val="20"/>
          <w:szCs w:val="20"/>
          <w:lang w:bidi="ar"/>
        </w:rPr>
      </w:pPr>
      <w:r w:rsidRPr="009978E8">
        <w:rPr>
          <w:rFonts w:ascii="Times New Roman" w:eastAsia="宋体" w:hAnsi="Times New Roman"/>
          <w:b/>
          <w:bCs/>
          <w:kern w:val="0"/>
          <w:sz w:val="20"/>
          <w:szCs w:val="20"/>
          <w:lang w:bidi="ar"/>
        </w:rPr>
        <w:t>P</w:t>
      </w:r>
      <w:r w:rsidRPr="009978E8">
        <w:rPr>
          <w:rFonts w:ascii="Times New Roman" w:eastAsia="宋体" w:hAnsi="Times New Roman" w:hint="eastAsia"/>
          <w:b/>
          <w:bCs/>
          <w:kern w:val="0"/>
          <w:sz w:val="20"/>
          <w:szCs w:val="20"/>
          <w:lang w:bidi="ar"/>
        </w:rPr>
        <w:t xml:space="preserve">roposal </w:t>
      </w:r>
      <w:r w:rsidR="00B150BE">
        <w:rPr>
          <w:rFonts w:ascii="Times New Roman" w:eastAsia="宋体" w:hAnsi="Times New Roman" w:hint="eastAsia"/>
          <w:b/>
          <w:bCs/>
          <w:kern w:val="0"/>
          <w:sz w:val="20"/>
          <w:szCs w:val="20"/>
          <w:lang w:bidi="ar"/>
        </w:rPr>
        <w:t>1</w:t>
      </w:r>
      <w:r w:rsidRPr="009978E8">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 xml:space="preserve">The </w:t>
      </w:r>
      <w:r w:rsidR="00EF6993">
        <w:rPr>
          <w:rFonts w:ascii="Times New Roman" w:eastAsia="宋体" w:hAnsi="Times New Roman" w:hint="eastAsia"/>
          <w:b/>
          <w:bCs/>
          <w:kern w:val="0"/>
          <w:sz w:val="20"/>
          <w:szCs w:val="20"/>
          <w:lang w:bidi="ar"/>
        </w:rPr>
        <w:t>candidate values</w:t>
      </w:r>
      <w:r>
        <w:rPr>
          <w:rFonts w:ascii="Times New Roman" w:eastAsia="宋体" w:hAnsi="Times New Roman" w:hint="eastAsia"/>
          <w:b/>
          <w:bCs/>
          <w:kern w:val="0"/>
          <w:sz w:val="20"/>
          <w:szCs w:val="20"/>
          <w:lang w:bidi="ar"/>
        </w:rPr>
        <w:t xml:space="preserve"> of receiver interference density </w:t>
      </w:r>
      <w:r w:rsidR="00EF6993">
        <w:rPr>
          <w:rFonts w:ascii="Times New Roman" w:eastAsia="宋体" w:hAnsi="Times New Roman" w:hint="eastAsia"/>
          <w:b/>
          <w:bCs/>
          <w:kern w:val="0"/>
          <w:sz w:val="20"/>
          <w:szCs w:val="20"/>
          <w:lang w:bidi="ar"/>
        </w:rPr>
        <w:t>need to be further discussed</w:t>
      </w:r>
      <w:r w:rsidR="001048C8">
        <w:rPr>
          <w:rFonts w:ascii="Times New Roman" w:eastAsia="宋体" w:hAnsi="Times New Roman" w:hint="eastAsia"/>
          <w:b/>
          <w:bCs/>
          <w:kern w:val="0"/>
          <w:sz w:val="20"/>
          <w:szCs w:val="20"/>
          <w:lang w:bidi="ar"/>
        </w:rPr>
        <w:t xml:space="preserve"> to align with the interference</w:t>
      </w:r>
      <w:r w:rsidR="00EF6993">
        <w:rPr>
          <w:rFonts w:ascii="Times New Roman" w:eastAsia="宋体" w:hAnsi="Times New Roman" w:hint="eastAsia"/>
          <w:b/>
          <w:bCs/>
          <w:kern w:val="0"/>
          <w:sz w:val="20"/>
          <w:szCs w:val="20"/>
          <w:lang w:bidi="ar"/>
        </w:rPr>
        <w:t xml:space="preserve"> </w:t>
      </w:r>
      <w:r w:rsidR="00522085">
        <w:rPr>
          <w:rFonts w:ascii="Times New Roman" w:eastAsia="宋体" w:hAnsi="Times New Roman" w:hint="eastAsia"/>
          <w:b/>
          <w:bCs/>
          <w:kern w:val="0"/>
          <w:sz w:val="20"/>
          <w:szCs w:val="20"/>
          <w:lang w:bidi="ar"/>
        </w:rPr>
        <w:t xml:space="preserve">faced by </w:t>
      </w:r>
      <w:r w:rsidR="001048C8" w:rsidRPr="001048C8">
        <w:rPr>
          <w:rFonts w:ascii="Times New Roman" w:eastAsia="等线" w:hAnsi="Times New Roman"/>
          <w:b/>
          <w:bCs/>
          <w:sz w:val="20"/>
          <w:szCs w:val="20"/>
        </w:rPr>
        <w:t>A-IoT in outdoor scenarios</w:t>
      </w:r>
      <w:r w:rsidR="001048C8">
        <w:rPr>
          <w:rFonts w:ascii="Times New Roman" w:eastAsia="等线" w:hAnsi="Times New Roman" w:hint="eastAsia"/>
          <w:b/>
          <w:bCs/>
          <w:sz w:val="20"/>
          <w:szCs w:val="20"/>
        </w:rPr>
        <w:t>.</w:t>
      </w:r>
    </w:p>
    <w:p w14:paraId="13A082E1" w14:textId="77777777" w:rsidR="00211064" w:rsidRPr="00F1403B" w:rsidRDefault="00211064" w:rsidP="00211064">
      <w:pPr>
        <w:widowControl/>
        <w:snapToGrid w:val="0"/>
        <w:spacing w:before="120" w:after="180"/>
        <w:rPr>
          <w:rFonts w:ascii="Times" w:eastAsiaTheme="minorEastAsia" w:hAnsi="Times"/>
          <w:b/>
          <w:bCs/>
          <w:kern w:val="0"/>
          <w:sz w:val="20"/>
          <w:u w:val="single"/>
          <w:lang w:bidi="ar"/>
        </w:rPr>
      </w:pPr>
      <w:r>
        <w:rPr>
          <w:rFonts w:ascii="Times" w:eastAsiaTheme="minorEastAsia" w:hAnsi="Times"/>
          <w:b/>
          <w:bCs/>
          <w:kern w:val="0"/>
          <w:sz w:val="20"/>
          <w:u w:val="single"/>
          <w:lang w:bidi="ar"/>
        </w:rPr>
        <w:t>E</w:t>
      </w:r>
      <w:r>
        <w:rPr>
          <w:rFonts w:ascii="Times" w:eastAsiaTheme="minorEastAsia" w:hAnsi="Times" w:hint="eastAsia"/>
          <w:b/>
          <w:bCs/>
          <w:kern w:val="0"/>
          <w:sz w:val="20"/>
          <w:u w:val="single"/>
          <w:lang w:bidi="ar"/>
        </w:rPr>
        <w:t>nergy harvesting</w:t>
      </w:r>
    </w:p>
    <w:p w14:paraId="0FC9A644" w14:textId="4A49C7A5" w:rsidR="00211064" w:rsidRDefault="00211064" w:rsidP="00211064">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C</w:t>
      </w:r>
      <w:r>
        <w:rPr>
          <w:rFonts w:ascii="Times New Roman" w:eastAsia="宋体" w:hAnsi="Times New Roman" w:hint="eastAsia"/>
          <w:kern w:val="0"/>
          <w:sz w:val="20"/>
          <w:szCs w:val="20"/>
          <w:lang w:bidi="ar"/>
        </w:rPr>
        <w:t>onsidering the energy harvesting issue, regarding that device 2b with hundreds</w:t>
      </w:r>
      <w:r>
        <w:rPr>
          <w:rFonts w:ascii="Times New Roman" w:eastAsia="宋体" w:hAnsi="Times New Roman"/>
          <w:kern w:val="0"/>
          <w:sz w:val="20"/>
          <w:szCs w:val="20"/>
          <w:lang w:bidi="ar"/>
        </w:rPr>
        <w:t xml:space="preserve"> µW peak power consumption</w:t>
      </w:r>
      <w:r>
        <w:rPr>
          <w:rFonts w:ascii="Times New Roman" w:eastAsia="宋体" w:hAnsi="Times New Roman" w:hint="eastAsia"/>
          <w:kern w:val="0"/>
          <w:sz w:val="20"/>
          <w:szCs w:val="20"/>
          <w:lang w:bidi="ar"/>
        </w:rPr>
        <w:t xml:space="preserve"> and device C with </w:t>
      </w:r>
      <w:r w:rsidRPr="00A66554">
        <w:rPr>
          <w:rFonts w:ascii="Times New Roman" w:eastAsia="宋体" w:hAnsi="Times New Roman" w:hint="eastAsia"/>
          <w:kern w:val="0"/>
          <w:sz w:val="20"/>
          <w:szCs w:val="20"/>
          <w:lang w:bidi="ar"/>
        </w:rPr>
        <w:t xml:space="preserve">1 </w:t>
      </w:r>
      <w:proofErr w:type="spellStart"/>
      <w:r w:rsidRPr="00A66554">
        <w:rPr>
          <w:rFonts w:ascii="Times New Roman" w:eastAsia="宋体" w:hAnsi="Times New Roman" w:hint="eastAsia"/>
          <w:kern w:val="0"/>
          <w:sz w:val="20"/>
          <w:szCs w:val="20"/>
          <w:lang w:bidi="ar"/>
        </w:rPr>
        <w:t>mW</w:t>
      </w:r>
      <w:proofErr w:type="spellEnd"/>
      <w:r w:rsidRPr="00A66554">
        <w:rPr>
          <w:rFonts w:ascii="Times New Roman" w:eastAsia="宋体" w:hAnsi="Times New Roman" w:hint="eastAsia"/>
          <w:kern w:val="0"/>
          <w:sz w:val="20"/>
          <w:szCs w:val="20"/>
          <w:lang w:bidi="ar"/>
        </w:rPr>
        <w:t xml:space="preserve"> </w:t>
      </w:r>
      <w:r>
        <w:rPr>
          <w:rFonts w:ascii="Times New Roman" w:eastAsia="宋体" w:hAnsi="Times New Roman" w:hint="eastAsia"/>
          <w:kern w:val="0"/>
          <w:sz w:val="20"/>
          <w:szCs w:val="20"/>
          <w:lang w:bidi="ar"/>
        </w:rPr>
        <w:t>~</w:t>
      </w:r>
      <w:r w:rsidRPr="00A66554">
        <w:rPr>
          <w:rFonts w:ascii="Times New Roman" w:eastAsia="宋体" w:hAnsi="Times New Roman" w:hint="eastAsia"/>
          <w:kern w:val="0"/>
          <w:sz w:val="20"/>
          <w:szCs w:val="20"/>
          <w:lang w:bidi="ar"/>
        </w:rPr>
        <w:t xml:space="preserve">10 </w:t>
      </w:r>
      <w:proofErr w:type="spellStart"/>
      <w:r w:rsidRPr="00A66554">
        <w:rPr>
          <w:rFonts w:ascii="Times New Roman" w:eastAsia="宋体" w:hAnsi="Times New Roman" w:hint="eastAsia"/>
          <w:kern w:val="0"/>
          <w:sz w:val="20"/>
          <w:szCs w:val="20"/>
          <w:lang w:bidi="ar"/>
        </w:rPr>
        <w:t>mW</w:t>
      </w:r>
      <w:proofErr w:type="spellEnd"/>
      <w:r w:rsidRPr="00A66554">
        <w:rPr>
          <w:rFonts w:ascii="Times New Roman" w:eastAsia="宋体" w:hAnsi="Times New Roman" w:hint="eastAsia"/>
          <w:kern w:val="0"/>
          <w:sz w:val="20"/>
          <w:szCs w:val="20"/>
          <w:lang w:bidi="ar"/>
        </w:rPr>
        <w:t xml:space="preserve"> peak power consumption</w:t>
      </w:r>
      <w:r>
        <w:rPr>
          <w:rFonts w:ascii="Times New Roman" w:eastAsia="宋体" w:hAnsi="Times New Roman" w:hint="eastAsia"/>
          <w:kern w:val="0"/>
          <w:sz w:val="20"/>
          <w:szCs w:val="20"/>
          <w:lang w:bidi="ar"/>
        </w:rPr>
        <w:t xml:space="preserve">, it would be </w:t>
      </w:r>
      <w:r>
        <w:rPr>
          <w:rFonts w:ascii="Times New Roman" w:eastAsia="宋体" w:hAnsi="Times New Roman"/>
          <w:kern w:val="0"/>
          <w:sz w:val="20"/>
          <w:szCs w:val="20"/>
          <w:lang w:bidi="ar"/>
        </w:rPr>
        <w:t>challenging</w:t>
      </w:r>
      <w:r>
        <w:rPr>
          <w:rFonts w:ascii="Times New Roman" w:eastAsia="宋体" w:hAnsi="Times New Roman" w:hint="eastAsia"/>
          <w:kern w:val="0"/>
          <w:sz w:val="20"/>
          <w:szCs w:val="20"/>
          <w:lang w:bidi="ar"/>
        </w:rPr>
        <w:t xml:space="preserve"> to be driven by RF energy harvesting. RF energy harvesting for hundreds</w:t>
      </w:r>
      <w:r>
        <w:rPr>
          <w:rFonts w:ascii="Times New Roman" w:eastAsia="宋体" w:hAnsi="Times New Roman"/>
          <w:kern w:val="0"/>
          <w:sz w:val="20"/>
          <w:szCs w:val="20"/>
          <w:lang w:bidi="ar"/>
        </w:rPr>
        <w:t xml:space="preserve"> µW peak power consumption</w:t>
      </w:r>
      <w:r>
        <w:rPr>
          <w:rFonts w:ascii="Times New Roman" w:eastAsia="宋体" w:hAnsi="Times New Roman" w:hint="eastAsia"/>
          <w:kern w:val="0"/>
          <w:sz w:val="20"/>
          <w:szCs w:val="20"/>
          <w:lang w:bidi="ar"/>
        </w:rPr>
        <w:t xml:space="preserve"> or even several </w:t>
      </w:r>
      <w:proofErr w:type="spellStart"/>
      <w:r>
        <w:rPr>
          <w:rFonts w:ascii="Times New Roman" w:eastAsia="宋体" w:hAnsi="Times New Roman" w:hint="eastAsia"/>
          <w:kern w:val="0"/>
          <w:sz w:val="20"/>
          <w:szCs w:val="20"/>
          <w:lang w:bidi="ar"/>
        </w:rPr>
        <w:t>mW</w:t>
      </w:r>
      <w:proofErr w:type="spellEnd"/>
      <w:r>
        <w:rPr>
          <w:rFonts w:ascii="Times New Roman" w:eastAsia="宋体" w:hAnsi="Times New Roman" w:hint="eastAsia"/>
          <w:kern w:val="0"/>
          <w:sz w:val="20"/>
          <w:szCs w:val="20"/>
          <w:lang w:bidi="ar"/>
        </w:rPr>
        <w:t xml:space="preserve"> peak power </w:t>
      </w:r>
      <w:r>
        <w:rPr>
          <w:rFonts w:ascii="Times New Roman" w:eastAsia="宋体" w:hAnsi="Times New Roman"/>
          <w:kern w:val="0"/>
          <w:sz w:val="20"/>
          <w:szCs w:val="20"/>
          <w:lang w:bidi="ar"/>
        </w:rPr>
        <w:t>consumption</w:t>
      </w:r>
      <w:r>
        <w:rPr>
          <w:rFonts w:ascii="Times New Roman" w:eastAsia="宋体" w:hAnsi="Times New Roman" w:hint="eastAsia"/>
          <w:kern w:val="0"/>
          <w:sz w:val="20"/>
          <w:szCs w:val="20"/>
          <w:lang w:bidi="ar"/>
        </w:rPr>
        <w:t xml:space="preserve"> </w:t>
      </w:r>
      <w:r w:rsidRPr="00630CDE">
        <w:rPr>
          <w:rFonts w:ascii="Times New Roman" w:eastAsia="宋体" w:hAnsi="Times New Roman"/>
          <w:kern w:val="0"/>
          <w:sz w:val="20"/>
          <w:szCs w:val="20"/>
          <w:lang w:bidi="ar"/>
        </w:rPr>
        <w:t xml:space="preserve">takes a </w:t>
      </w:r>
      <w:r w:rsidRPr="00630CDE">
        <w:rPr>
          <w:rFonts w:ascii="Times New Roman" w:eastAsia="宋体" w:hAnsi="Times New Roman"/>
          <w:kern w:val="0"/>
          <w:sz w:val="20"/>
          <w:szCs w:val="20"/>
          <w:lang w:bidi="ar"/>
        </w:rPr>
        <w:lastRenderedPageBreak/>
        <w:t>considerable amount of time</w:t>
      </w:r>
      <w:r>
        <w:rPr>
          <w:rFonts w:ascii="Times New Roman" w:eastAsia="宋体" w:hAnsi="Times New Roman" w:hint="eastAsia"/>
          <w:kern w:val="0"/>
          <w:sz w:val="20"/>
          <w:szCs w:val="20"/>
          <w:lang w:bidi="ar"/>
        </w:rPr>
        <w:t xml:space="preserve"> to store the energy and it would be challenge for a capacitor. </w:t>
      </w:r>
      <w:r>
        <w:rPr>
          <w:rFonts w:ascii="Times New Roman" w:eastAsia="宋体" w:hAnsi="Times New Roman"/>
          <w:kern w:val="0"/>
          <w:sz w:val="20"/>
          <w:szCs w:val="20"/>
          <w:lang w:bidi="ar"/>
        </w:rPr>
        <w:t>S</w:t>
      </w:r>
      <w:r>
        <w:rPr>
          <w:rFonts w:ascii="Times New Roman" w:eastAsia="宋体" w:hAnsi="Times New Roman" w:hint="eastAsia"/>
          <w:kern w:val="0"/>
          <w:sz w:val="20"/>
          <w:szCs w:val="20"/>
          <w:lang w:bidi="ar"/>
        </w:rPr>
        <w:t xml:space="preserve">econd, with higher activation </w:t>
      </w:r>
      <w:r>
        <w:rPr>
          <w:rFonts w:ascii="Times New Roman" w:eastAsia="宋体" w:hAnsi="Times New Roman"/>
          <w:kern w:val="0"/>
          <w:sz w:val="20"/>
          <w:szCs w:val="20"/>
          <w:lang w:bidi="ar"/>
        </w:rPr>
        <w:t>threshold</w:t>
      </w:r>
      <w:r>
        <w:rPr>
          <w:rFonts w:ascii="Times New Roman" w:eastAsia="宋体" w:hAnsi="Times New Roman" w:hint="eastAsia"/>
          <w:kern w:val="0"/>
          <w:sz w:val="20"/>
          <w:szCs w:val="20"/>
          <w:lang w:bidi="ar"/>
        </w:rPr>
        <w:t xml:space="preserve">, the </w:t>
      </w:r>
      <w:r>
        <w:rPr>
          <w:rFonts w:ascii="Times New Roman" w:eastAsia="宋体" w:hAnsi="Times New Roman"/>
          <w:kern w:val="0"/>
          <w:sz w:val="20"/>
          <w:szCs w:val="20"/>
          <w:lang w:bidi="ar"/>
        </w:rPr>
        <w:t>coverage</w:t>
      </w:r>
      <w:r>
        <w:rPr>
          <w:rFonts w:ascii="Times New Roman" w:eastAsia="宋体" w:hAnsi="Times New Roman" w:hint="eastAsia"/>
          <w:kern w:val="0"/>
          <w:sz w:val="20"/>
          <w:szCs w:val="20"/>
          <w:lang w:bidi="ar"/>
        </w:rPr>
        <w:t xml:space="preserve"> distance for device 2b and device C would be very limited.</w:t>
      </w:r>
      <w:r w:rsidRPr="00630CDE">
        <w:rPr>
          <w:rFonts w:ascii="Times New Roman" w:eastAsia="宋体" w:hAnsi="Times New Roman"/>
          <w:kern w:val="0"/>
          <w:sz w:val="20"/>
          <w:szCs w:val="20"/>
          <w:lang w:bidi="ar"/>
        </w:rPr>
        <w:t xml:space="preserve"> </w:t>
      </w:r>
      <w:r w:rsidR="00967263">
        <w:rPr>
          <w:rFonts w:ascii="Times New Roman" w:eastAsia="宋体" w:hAnsi="Times New Roman"/>
          <w:kern w:val="0"/>
          <w:sz w:val="20"/>
          <w:szCs w:val="20"/>
          <w:lang w:bidi="ar"/>
        </w:rPr>
        <w:t>F</w:t>
      </w:r>
      <w:r w:rsidR="00967263">
        <w:rPr>
          <w:rFonts w:ascii="Times New Roman" w:eastAsia="宋体" w:hAnsi="Times New Roman" w:hint="eastAsia"/>
          <w:kern w:val="0"/>
          <w:sz w:val="20"/>
          <w:szCs w:val="20"/>
          <w:lang w:bidi="ar"/>
        </w:rPr>
        <w:t>rom our understanding, o</w:t>
      </w:r>
      <w:r w:rsidRPr="00275AEC">
        <w:rPr>
          <w:rFonts w:ascii="Times New Roman" w:eastAsia="宋体" w:hAnsi="Times New Roman"/>
          <w:kern w:val="0"/>
          <w:sz w:val="20"/>
          <w:szCs w:val="20"/>
          <w:lang w:bidi="ar"/>
        </w:rPr>
        <w:t>ther</w:t>
      </w:r>
      <w:r>
        <w:rPr>
          <w:rFonts w:ascii="Times New Roman" w:eastAsia="宋体" w:hAnsi="Times New Roman" w:hint="eastAsia"/>
          <w:kern w:val="0"/>
          <w:sz w:val="20"/>
          <w:szCs w:val="20"/>
          <w:lang w:bidi="ar"/>
        </w:rPr>
        <w:t xml:space="preserve"> than the RF energy harvesting, </w:t>
      </w:r>
      <w:r>
        <w:rPr>
          <w:rFonts w:ascii="Times New Roman" w:eastAsia="宋体" w:hAnsi="Times New Roman"/>
          <w:kern w:val="0"/>
          <w:sz w:val="20"/>
          <w:szCs w:val="20"/>
          <w:lang w:bidi="ar"/>
        </w:rPr>
        <w:t xml:space="preserve">energy </w:t>
      </w:r>
      <w:r>
        <w:rPr>
          <w:rFonts w:ascii="Times New Roman" w:eastAsia="宋体" w:hAnsi="Times New Roman" w:hint="eastAsia"/>
          <w:kern w:val="0"/>
          <w:sz w:val="20"/>
          <w:szCs w:val="20"/>
          <w:lang w:bidi="ar"/>
        </w:rPr>
        <w:t>can be</w:t>
      </w:r>
      <w:r>
        <w:rPr>
          <w:rFonts w:ascii="Times New Roman" w:eastAsia="宋体" w:hAnsi="Times New Roman"/>
          <w:kern w:val="0"/>
          <w:sz w:val="20"/>
          <w:szCs w:val="20"/>
          <w:lang w:bidi="ar"/>
        </w:rPr>
        <w:t xml:space="preserve"> provided through the harvesting of light, motion, heat, or any other power source that could be seen suitable.</w:t>
      </w:r>
      <w:r>
        <w:rPr>
          <w:rFonts w:ascii="Times New Roman" w:eastAsia="宋体" w:hAnsi="Times New Roman" w:hint="eastAsia"/>
          <w:kern w:val="0"/>
          <w:sz w:val="20"/>
          <w:szCs w:val="20"/>
          <w:lang w:bidi="ar"/>
        </w:rPr>
        <w:t xml:space="preserve">  </w:t>
      </w:r>
    </w:p>
    <w:tbl>
      <w:tblPr>
        <w:tblStyle w:val="af9"/>
        <w:tblW w:w="0" w:type="auto"/>
        <w:tblLook w:val="04A0" w:firstRow="1" w:lastRow="0" w:firstColumn="1" w:lastColumn="0" w:noHBand="0" w:noVBand="1"/>
      </w:tblPr>
      <w:tblGrid>
        <w:gridCol w:w="9861"/>
      </w:tblGrid>
      <w:tr w:rsidR="00211064" w:rsidRPr="00550F42" w14:paraId="485DB55B" w14:textId="77777777" w:rsidTr="00E369D0">
        <w:tc>
          <w:tcPr>
            <w:tcW w:w="9861" w:type="dxa"/>
          </w:tcPr>
          <w:p w14:paraId="45FC3ED7" w14:textId="77777777" w:rsidR="00211064" w:rsidRPr="00550F42" w:rsidRDefault="00211064" w:rsidP="00E369D0">
            <w:pPr>
              <w:rPr>
                <w:rFonts w:ascii="Times New Roman" w:eastAsia="等线" w:hAnsi="Times New Roman"/>
                <w:b/>
                <w:iCs/>
                <w:sz w:val="20"/>
                <w:szCs w:val="18"/>
              </w:rPr>
            </w:pPr>
            <w:r w:rsidRPr="00550F42">
              <w:rPr>
                <w:rFonts w:ascii="Times New Roman" w:eastAsia="等线" w:hAnsi="Times New Roman"/>
                <w:b/>
                <w:iCs/>
                <w:sz w:val="20"/>
                <w:szCs w:val="18"/>
                <w:highlight w:val="green"/>
              </w:rPr>
              <w:t>Agreement</w:t>
            </w:r>
          </w:p>
          <w:p w14:paraId="7903AA86" w14:textId="77777777" w:rsidR="00211064" w:rsidRPr="00550F42" w:rsidRDefault="00211064" w:rsidP="00E369D0">
            <w:pPr>
              <w:rPr>
                <w:rFonts w:ascii="Times New Roman" w:eastAsia="等线" w:hAnsi="Times New Roman"/>
                <w:bCs/>
                <w:iCs/>
                <w:sz w:val="20"/>
                <w:szCs w:val="18"/>
              </w:rPr>
            </w:pPr>
            <w:r w:rsidRPr="00550F42">
              <w:rPr>
                <w:rFonts w:ascii="Times New Roman" w:eastAsia="等线" w:hAnsi="Times New Roman"/>
                <w:bCs/>
                <w:iCs/>
                <w:sz w:val="20"/>
                <w:szCs w:val="18"/>
              </w:rPr>
              <w:t xml:space="preserve">For Rel-20 study, RAN1 assumes companies to report energy harvesting/storage assumptions to obtain the reported data rates for the following aspects: </w:t>
            </w:r>
          </w:p>
          <w:p w14:paraId="1CB1D084" w14:textId="77777777" w:rsidR="00211064" w:rsidRPr="008D3F94" w:rsidRDefault="00211064" w:rsidP="00E369D0">
            <w:pPr>
              <w:pStyle w:val="aff1"/>
              <w:widowControl/>
              <w:numPr>
                <w:ilvl w:val="0"/>
                <w:numId w:val="37"/>
              </w:numPr>
              <w:ind w:firstLineChars="0"/>
              <w:rPr>
                <w:rFonts w:ascii="Times" w:eastAsia="等线" w:hAnsi="Times"/>
                <w:bCs/>
                <w:iCs/>
                <w:kern w:val="0"/>
                <w:sz w:val="20"/>
                <w:szCs w:val="20"/>
                <w:lang w:val="en-GB"/>
              </w:rPr>
            </w:pPr>
            <w:r w:rsidRPr="008D3F94">
              <w:rPr>
                <w:rFonts w:ascii="Times" w:eastAsia="等线" w:hAnsi="Times"/>
                <w:bCs/>
                <w:iCs/>
                <w:kern w:val="0"/>
                <w:sz w:val="20"/>
                <w:szCs w:val="20"/>
                <w:lang w:val="en-GB"/>
              </w:rPr>
              <w:t>Energy source</w:t>
            </w:r>
          </w:p>
          <w:p w14:paraId="6C9918EA" w14:textId="77777777" w:rsidR="00211064" w:rsidRPr="008D3F94" w:rsidRDefault="00211064" w:rsidP="00E369D0">
            <w:pPr>
              <w:pStyle w:val="aff1"/>
              <w:widowControl/>
              <w:numPr>
                <w:ilvl w:val="0"/>
                <w:numId w:val="37"/>
              </w:numPr>
              <w:ind w:firstLineChars="0"/>
              <w:rPr>
                <w:rFonts w:ascii="Times New Roman" w:eastAsia="等线" w:hAnsi="Times New Roman"/>
                <w:bCs/>
                <w:iCs/>
                <w:sz w:val="20"/>
                <w:szCs w:val="18"/>
              </w:rPr>
            </w:pPr>
            <w:r w:rsidRPr="008D3F94">
              <w:rPr>
                <w:rFonts w:ascii="Times" w:eastAsia="等线" w:hAnsi="Times"/>
                <w:bCs/>
                <w:iCs/>
                <w:kern w:val="0"/>
                <w:sz w:val="20"/>
                <w:szCs w:val="20"/>
                <w:lang w:val="en-GB"/>
              </w:rPr>
              <w:t>Energy storage capacity</w:t>
            </w:r>
          </w:p>
        </w:tc>
      </w:tr>
    </w:tbl>
    <w:p w14:paraId="3F4D4D6F" w14:textId="1CE38C24" w:rsidR="00211064" w:rsidRPr="00967263" w:rsidRDefault="00211064" w:rsidP="00032125">
      <w:pPr>
        <w:widowControl/>
        <w:snapToGrid w:val="0"/>
        <w:spacing w:before="120" w:after="180"/>
        <w:rPr>
          <w:rFonts w:ascii="Times" w:eastAsiaTheme="minorEastAsia" w:hAnsi="Times"/>
          <w:b/>
          <w:bCs/>
          <w:kern w:val="0"/>
          <w:sz w:val="20"/>
          <w:u w:val="single"/>
          <w:lang w:bidi="ar"/>
        </w:rPr>
      </w:pPr>
      <w:r>
        <w:rPr>
          <w:rFonts w:ascii="Times New Roman" w:eastAsia="宋体" w:hAnsi="Times New Roman"/>
          <w:b/>
          <w:bCs/>
          <w:kern w:val="0"/>
          <w:sz w:val="20"/>
          <w:szCs w:val="20"/>
          <w:lang w:bidi="ar"/>
        </w:rPr>
        <w:t xml:space="preserve">Proposal </w:t>
      </w:r>
      <w:r w:rsidR="00967263">
        <w:rPr>
          <w:rFonts w:ascii="Times New Roman" w:eastAsia="宋体" w:hAnsi="Times New Roman" w:hint="eastAsia"/>
          <w:b/>
          <w:bCs/>
          <w:kern w:val="0"/>
          <w:sz w:val="20"/>
          <w:szCs w:val="20"/>
          <w:lang w:bidi="ar"/>
        </w:rPr>
        <w:t>2</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 xml:space="preserve">For energy harvesting of device 2b and device C, </w:t>
      </w:r>
      <w:r w:rsidRPr="00897F12">
        <w:rPr>
          <w:rFonts w:ascii="Times New Roman" w:eastAsia="宋体" w:hAnsi="Times New Roman"/>
          <w:b/>
          <w:bCs/>
          <w:kern w:val="0"/>
          <w:sz w:val="20"/>
          <w:szCs w:val="20"/>
          <w:lang w:bidi="ar"/>
        </w:rPr>
        <w:t>various power sources provided by external environment</w:t>
      </w:r>
      <w:r>
        <w:rPr>
          <w:rFonts w:ascii="Times New Roman" w:eastAsia="宋体" w:hAnsi="Times New Roman" w:hint="eastAsia"/>
          <w:b/>
          <w:bCs/>
          <w:kern w:val="0"/>
          <w:sz w:val="20"/>
          <w:szCs w:val="20"/>
          <w:lang w:bidi="ar"/>
        </w:rPr>
        <w:t xml:space="preserve"> other than RF energy harvesting can be considered.</w:t>
      </w:r>
    </w:p>
    <w:p w14:paraId="2593CC84" w14:textId="7610E203" w:rsidR="00032125" w:rsidRPr="00351EA1" w:rsidRDefault="00000000" w:rsidP="00032125">
      <w:pPr>
        <w:widowControl/>
        <w:snapToGrid w:val="0"/>
        <w:spacing w:before="120" w:after="180"/>
        <w:rPr>
          <w:rFonts w:ascii="Times" w:eastAsiaTheme="minorEastAsia" w:hAnsi="Times"/>
          <w:b/>
          <w:bCs/>
          <w:kern w:val="0"/>
          <w:sz w:val="20"/>
          <w:u w:val="single"/>
          <w:lang w:bidi="ar"/>
        </w:rPr>
      </w:pPr>
      <w:r>
        <w:rPr>
          <w:rFonts w:ascii="Times" w:eastAsiaTheme="minorEastAsia" w:hAnsi="Times"/>
          <w:b/>
          <w:bCs/>
          <w:kern w:val="0"/>
          <w:sz w:val="20"/>
          <w:u w:val="single"/>
          <w:lang w:bidi="ar"/>
        </w:rPr>
        <w:t>P</w:t>
      </w:r>
      <w:r>
        <w:rPr>
          <w:rFonts w:ascii="Times" w:eastAsiaTheme="minorEastAsia" w:hAnsi="Times" w:hint="eastAsia"/>
          <w:b/>
          <w:bCs/>
          <w:kern w:val="0"/>
          <w:sz w:val="20"/>
          <w:u w:val="single"/>
          <w:lang w:bidi="ar"/>
        </w:rPr>
        <w:t>arameters in l</w:t>
      </w:r>
      <w:r w:rsidR="00032125" w:rsidRPr="00351EA1">
        <w:rPr>
          <w:rFonts w:ascii="Times" w:eastAsiaTheme="minorEastAsia" w:hAnsi="Times"/>
          <w:b/>
          <w:bCs/>
          <w:kern w:val="0"/>
          <w:sz w:val="20"/>
          <w:u w:val="single"/>
          <w:lang w:bidi="ar"/>
        </w:rPr>
        <w:t>ink budget template</w:t>
      </w:r>
    </w:p>
    <w:p w14:paraId="3219994E" w14:textId="42EE888F" w:rsidR="00032125" w:rsidRDefault="00032125" w:rsidP="00032125">
      <w:pPr>
        <w:widowControl/>
        <w:snapToGrid w:val="0"/>
        <w:spacing w:before="120" w:after="180"/>
      </w:pPr>
      <w:r>
        <w:rPr>
          <w:rFonts w:ascii="Times" w:eastAsia="Batang" w:hAnsi="Times"/>
          <w:kern w:val="0"/>
          <w:sz w:val="20"/>
          <w:lang w:bidi="ar"/>
        </w:rPr>
        <w:t>To evaluate</w:t>
      </w:r>
      <w:r>
        <w:rPr>
          <w:rFonts w:ascii="Times New Roman" w:eastAsia="宋体" w:hAnsi="Times New Roman"/>
          <w:kern w:val="0"/>
          <w:sz w:val="20"/>
          <w:szCs w:val="20"/>
          <w:lang w:bidi="ar"/>
        </w:rPr>
        <w:t xml:space="preserve"> the link budget of Ambient IoT, one key issue is to determine and align the Ambient IoT specific parameters, and the values should be close to the real network deployments and commercial products. To achieve this, multiple configurations for different topologies and device types should be assumed or identified, such as the assumptions of transmitter power, antenna gain, shadow fading, other loss. Based on the analysis above, we provide a link budget template </w:t>
      </w:r>
      <w:r>
        <w:rPr>
          <w:rFonts w:ascii="Times New Roman" w:eastAsia="宋体" w:hAnsi="Times New Roman" w:hint="eastAsia"/>
          <w:kern w:val="0"/>
          <w:sz w:val="20"/>
          <w:szCs w:val="20"/>
          <w:lang w:bidi="ar"/>
        </w:rPr>
        <w:t>Table 2.1.1-</w:t>
      </w:r>
      <w:r w:rsidR="00490841">
        <w:rPr>
          <w:rFonts w:ascii="Times New Roman" w:eastAsia="宋体" w:hAnsi="Times New Roman" w:hint="eastAsia"/>
          <w:kern w:val="0"/>
          <w:sz w:val="20"/>
          <w:szCs w:val="20"/>
          <w:lang w:bidi="ar"/>
        </w:rPr>
        <w:t>2</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for evaluating the coverage distance</w:t>
      </w:r>
      <w:r>
        <w:rPr>
          <w:rFonts w:ascii="Times New Roman" w:eastAsia="宋体" w:hAnsi="Times New Roman" w:hint="eastAsia"/>
          <w:kern w:val="0"/>
          <w:sz w:val="20"/>
          <w:szCs w:val="20"/>
          <w:lang w:bidi="ar"/>
        </w:rPr>
        <w:t xml:space="preserve">.  </w:t>
      </w:r>
    </w:p>
    <w:p w14:paraId="15FB90D9" w14:textId="17DA7254" w:rsidR="001C1F75" w:rsidRDefault="00032125" w:rsidP="00741977">
      <w:pPr>
        <w:pStyle w:val="af4"/>
        <w:snapToGrid w:val="0"/>
        <w:spacing w:before="120" w:beforeAutospacing="0" w:after="180" w:afterAutospacing="0"/>
        <w:jc w:val="center"/>
        <w:rPr>
          <w:rFonts w:eastAsia="等线"/>
        </w:rPr>
      </w:pPr>
      <w:r>
        <w:rPr>
          <w:b/>
          <w:sz w:val="20"/>
          <w:szCs w:val="20"/>
          <w:lang w:bidi="ar"/>
        </w:rPr>
        <w:t>Table 2.</w:t>
      </w:r>
      <w:r>
        <w:rPr>
          <w:rFonts w:hint="eastAsia"/>
          <w:b/>
          <w:sz w:val="20"/>
          <w:szCs w:val="20"/>
          <w:lang w:bidi="ar"/>
        </w:rPr>
        <w:t>1.1</w:t>
      </w:r>
      <w:r>
        <w:rPr>
          <w:b/>
          <w:sz w:val="20"/>
          <w:szCs w:val="20"/>
          <w:lang w:bidi="ar"/>
        </w:rPr>
        <w:t>-</w:t>
      </w:r>
      <w:r w:rsidR="00490841">
        <w:rPr>
          <w:rFonts w:hint="eastAsia"/>
          <w:b/>
          <w:sz w:val="20"/>
          <w:szCs w:val="20"/>
          <w:lang w:bidi="ar"/>
        </w:rPr>
        <w:t>2</w:t>
      </w:r>
      <w:r>
        <w:rPr>
          <w:b/>
          <w:sz w:val="20"/>
          <w:szCs w:val="20"/>
          <w:lang w:bidi="ar"/>
        </w:rPr>
        <w:t xml:space="preserve"> Link budget template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1596"/>
        <w:gridCol w:w="3919"/>
        <w:gridCol w:w="3627"/>
      </w:tblGrid>
      <w:tr w:rsidR="001C1F75" w:rsidRPr="001C1F75" w14:paraId="5EF81410" w14:textId="77777777" w:rsidTr="00E369D0">
        <w:trPr>
          <w:trHeight w:val="64"/>
          <w:jc w:val="center"/>
        </w:trPr>
        <w:tc>
          <w:tcPr>
            <w:tcW w:w="365" w:type="pct"/>
            <w:shd w:val="clear" w:color="auto" w:fill="D0CECE"/>
            <w:vAlign w:val="center"/>
          </w:tcPr>
          <w:p w14:paraId="6EF093B2" w14:textId="77777777" w:rsidR="001C1F75" w:rsidRPr="001C1F75" w:rsidRDefault="001C1F75" w:rsidP="00282F9E">
            <w:pPr>
              <w:pStyle w:val="TAH"/>
              <w:snapToGrid w:val="0"/>
              <w:rPr>
                <w:rFonts w:ascii="Times New Roman" w:eastAsia="等线" w:hAnsi="Times New Roman" w:cs="Times New Roman"/>
                <w:lang w:bidi="ar"/>
              </w:rPr>
            </w:pPr>
            <w:r w:rsidRPr="001C1F75">
              <w:rPr>
                <w:rFonts w:ascii="Times New Roman" w:eastAsia="等线" w:hAnsi="Times New Roman" w:cs="Times New Roman"/>
                <w:lang w:bidi="ar"/>
              </w:rPr>
              <w:t>No.</w:t>
            </w:r>
          </w:p>
        </w:tc>
        <w:tc>
          <w:tcPr>
            <w:tcW w:w="809" w:type="pct"/>
            <w:shd w:val="clear" w:color="auto" w:fill="D0CECE"/>
            <w:noWrap/>
            <w:vAlign w:val="center"/>
          </w:tcPr>
          <w:p w14:paraId="1E5EFCB7" w14:textId="77777777" w:rsidR="001C1F75" w:rsidRPr="001C1F75" w:rsidRDefault="001C1F75" w:rsidP="00282F9E">
            <w:pPr>
              <w:pStyle w:val="TAH"/>
              <w:snapToGrid w:val="0"/>
              <w:rPr>
                <w:rFonts w:ascii="Times New Roman" w:eastAsia="等线" w:hAnsi="Times New Roman" w:cs="Times New Roman"/>
                <w:lang w:bidi="ar"/>
              </w:rPr>
            </w:pPr>
            <w:r w:rsidRPr="001C1F75">
              <w:rPr>
                <w:rFonts w:ascii="Times New Roman" w:eastAsia="等线" w:hAnsi="Times New Roman" w:cs="Times New Roman"/>
                <w:lang w:bidi="ar"/>
              </w:rPr>
              <w:t>Item</w:t>
            </w:r>
          </w:p>
        </w:tc>
        <w:tc>
          <w:tcPr>
            <w:tcW w:w="1987" w:type="pct"/>
            <w:shd w:val="clear" w:color="auto" w:fill="D0CECE"/>
            <w:noWrap/>
            <w:vAlign w:val="center"/>
          </w:tcPr>
          <w:p w14:paraId="3D11C56F" w14:textId="77777777" w:rsidR="001C1F75" w:rsidRPr="001C1F75" w:rsidRDefault="001C1F75" w:rsidP="00282F9E">
            <w:pPr>
              <w:pStyle w:val="TAH"/>
              <w:snapToGrid w:val="0"/>
              <w:rPr>
                <w:rFonts w:ascii="Times New Roman" w:eastAsia="等线" w:hAnsi="Times New Roman" w:cs="Times New Roman"/>
                <w:lang w:bidi="ar"/>
              </w:rPr>
            </w:pPr>
            <w:r w:rsidRPr="001C1F75">
              <w:rPr>
                <w:rFonts w:ascii="Times New Roman" w:eastAsia="等线" w:hAnsi="Times New Roman" w:cs="Times New Roman"/>
                <w:lang w:bidi="ar"/>
              </w:rPr>
              <w:t>Reader-to-Device</w:t>
            </w:r>
          </w:p>
        </w:tc>
        <w:tc>
          <w:tcPr>
            <w:tcW w:w="1839" w:type="pct"/>
            <w:shd w:val="clear" w:color="auto" w:fill="D0CECE"/>
            <w:noWrap/>
            <w:vAlign w:val="center"/>
          </w:tcPr>
          <w:p w14:paraId="6DCFFBB4" w14:textId="77777777" w:rsidR="001C1F75" w:rsidRPr="001C1F75" w:rsidRDefault="001C1F75" w:rsidP="00282F9E">
            <w:pPr>
              <w:pStyle w:val="TAH"/>
              <w:snapToGrid w:val="0"/>
              <w:rPr>
                <w:rFonts w:ascii="Times New Roman" w:eastAsia="等线" w:hAnsi="Times New Roman" w:cs="Times New Roman"/>
                <w:lang w:bidi="ar"/>
              </w:rPr>
            </w:pPr>
            <w:r w:rsidRPr="001C1F75">
              <w:rPr>
                <w:rFonts w:ascii="Times New Roman" w:eastAsia="等线" w:hAnsi="Times New Roman" w:cs="Times New Roman"/>
                <w:lang w:bidi="ar"/>
              </w:rPr>
              <w:t>Device-to-Reader</w:t>
            </w:r>
          </w:p>
        </w:tc>
      </w:tr>
      <w:tr w:rsidR="001C1F75" w:rsidRPr="001C1F75" w14:paraId="56B22E0C" w14:textId="77777777" w:rsidTr="00E369D0">
        <w:trPr>
          <w:trHeight w:val="330"/>
          <w:jc w:val="center"/>
        </w:trPr>
        <w:tc>
          <w:tcPr>
            <w:tcW w:w="5000" w:type="pct"/>
            <w:gridSpan w:val="4"/>
            <w:shd w:val="clear" w:color="auto" w:fill="D0CECE"/>
            <w:vAlign w:val="center"/>
          </w:tcPr>
          <w:p w14:paraId="6E268466"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lang w:bidi="ar"/>
              </w:rPr>
              <w:t>(0) System configuration</w:t>
            </w:r>
          </w:p>
        </w:tc>
      </w:tr>
      <w:tr w:rsidR="001C1F75" w:rsidRPr="001C1F75" w14:paraId="0120151A" w14:textId="77777777" w:rsidTr="00E369D0">
        <w:trPr>
          <w:trHeight w:val="151"/>
          <w:jc w:val="center"/>
        </w:trPr>
        <w:tc>
          <w:tcPr>
            <w:tcW w:w="365" w:type="pct"/>
            <w:shd w:val="clear" w:color="auto" w:fill="D0CECE"/>
            <w:vAlign w:val="center"/>
          </w:tcPr>
          <w:p w14:paraId="0C9D58E8" w14:textId="77777777" w:rsidR="001C1F75" w:rsidRPr="001C1F75" w:rsidRDefault="001C1F75" w:rsidP="00282F9E">
            <w:pPr>
              <w:snapToGrid w:val="0"/>
              <w:jc w:val="center"/>
              <w:rPr>
                <w:rFonts w:ascii="Times New Roman" w:eastAsia="等线" w:hAnsi="Times New Roman"/>
                <w:b/>
                <w:bCs/>
                <w:sz w:val="18"/>
                <w:szCs w:val="18"/>
                <w:lang w:bidi="ar"/>
              </w:rPr>
            </w:pPr>
            <w:r w:rsidRPr="001C1F75">
              <w:rPr>
                <w:rFonts w:ascii="Times New Roman" w:eastAsia="等线" w:hAnsi="Times New Roman"/>
                <w:b/>
                <w:bCs/>
                <w:sz w:val="18"/>
                <w:szCs w:val="18"/>
                <w:lang w:bidi="ar"/>
              </w:rPr>
              <w:t>[0A]</w:t>
            </w:r>
          </w:p>
        </w:tc>
        <w:tc>
          <w:tcPr>
            <w:tcW w:w="809" w:type="pct"/>
            <w:noWrap/>
            <w:vAlign w:val="center"/>
          </w:tcPr>
          <w:p w14:paraId="0B6867E5" w14:textId="77777777" w:rsidR="001C1F75" w:rsidRPr="001C1F75" w:rsidRDefault="001C1F75" w:rsidP="00282F9E">
            <w:pPr>
              <w:snapToGrid w:val="0"/>
              <w:rPr>
                <w:rFonts w:ascii="Times New Roman" w:eastAsia="等线" w:hAnsi="Times New Roman"/>
                <w:sz w:val="18"/>
                <w:szCs w:val="18"/>
                <w:lang w:bidi="ar"/>
              </w:rPr>
            </w:pPr>
            <w:r w:rsidRPr="001C1F75">
              <w:rPr>
                <w:rFonts w:ascii="Times New Roman" w:eastAsia="等线" w:hAnsi="Times New Roman"/>
                <w:sz w:val="18"/>
                <w:szCs w:val="18"/>
                <w:lang w:bidi="ar"/>
              </w:rPr>
              <w:t>Scenarios</w:t>
            </w:r>
          </w:p>
        </w:tc>
        <w:tc>
          <w:tcPr>
            <w:tcW w:w="1987" w:type="pct"/>
            <w:vAlign w:val="center"/>
          </w:tcPr>
          <w:p w14:paraId="3F6664BA"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Deployment scenario 4 with topology 1 with no external carrier wave</w:t>
            </w:r>
          </w:p>
        </w:tc>
        <w:tc>
          <w:tcPr>
            <w:tcW w:w="1839" w:type="pct"/>
            <w:vAlign w:val="center"/>
          </w:tcPr>
          <w:p w14:paraId="563317AC"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Deployment scenario 4 with topology 1 with no external carrier wave</w:t>
            </w:r>
          </w:p>
        </w:tc>
      </w:tr>
      <w:tr w:rsidR="001C1F75" w:rsidRPr="001C1F75" w14:paraId="7B71C5EE" w14:textId="77777777" w:rsidTr="00E369D0">
        <w:trPr>
          <w:trHeight w:val="151"/>
          <w:jc w:val="center"/>
        </w:trPr>
        <w:tc>
          <w:tcPr>
            <w:tcW w:w="365" w:type="pct"/>
            <w:shd w:val="clear" w:color="auto" w:fill="D0CECE"/>
            <w:vAlign w:val="center"/>
          </w:tcPr>
          <w:p w14:paraId="46D64456" w14:textId="77777777" w:rsidR="001C1F75" w:rsidRPr="001C1F75" w:rsidRDefault="001C1F75" w:rsidP="00282F9E">
            <w:pPr>
              <w:snapToGrid w:val="0"/>
              <w:jc w:val="center"/>
              <w:rPr>
                <w:rFonts w:ascii="Times New Roman" w:eastAsia="等线" w:hAnsi="Times New Roman"/>
                <w:b/>
                <w:bCs/>
                <w:sz w:val="18"/>
                <w:szCs w:val="18"/>
                <w:lang w:bidi="ar"/>
              </w:rPr>
            </w:pPr>
            <w:r w:rsidRPr="001C1F75">
              <w:rPr>
                <w:rFonts w:ascii="Times New Roman" w:eastAsia="等线" w:hAnsi="Times New Roman"/>
                <w:b/>
                <w:bCs/>
                <w:sz w:val="18"/>
                <w:szCs w:val="18"/>
                <w:lang w:bidi="ar"/>
              </w:rPr>
              <w:t>[0B]</w:t>
            </w:r>
          </w:p>
        </w:tc>
        <w:tc>
          <w:tcPr>
            <w:tcW w:w="809" w:type="pct"/>
            <w:noWrap/>
            <w:vAlign w:val="center"/>
          </w:tcPr>
          <w:p w14:paraId="2508726F" w14:textId="77777777" w:rsidR="001C1F75" w:rsidRPr="001C1F75" w:rsidRDefault="001C1F75" w:rsidP="00282F9E">
            <w:pPr>
              <w:snapToGrid w:val="0"/>
              <w:rPr>
                <w:rFonts w:ascii="Times New Roman" w:eastAsia="等线" w:hAnsi="Times New Roman"/>
                <w:sz w:val="18"/>
                <w:szCs w:val="18"/>
                <w:lang w:bidi="ar"/>
              </w:rPr>
            </w:pPr>
            <w:r w:rsidRPr="001C1F75">
              <w:rPr>
                <w:rFonts w:ascii="Times New Roman" w:eastAsia="等线" w:hAnsi="Times New Roman"/>
                <w:sz w:val="18"/>
                <w:szCs w:val="18"/>
                <w:lang w:bidi="ar"/>
              </w:rPr>
              <w:t>Device 2b/C</w:t>
            </w:r>
          </w:p>
        </w:tc>
        <w:tc>
          <w:tcPr>
            <w:tcW w:w="1987" w:type="pct"/>
            <w:vAlign w:val="center"/>
          </w:tcPr>
          <w:p w14:paraId="501ACD70"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Device 2b/C</w:t>
            </w:r>
          </w:p>
        </w:tc>
        <w:tc>
          <w:tcPr>
            <w:tcW w:w="1839" w:type="pct"/>
            <w:vAlign w:val="center"/>
          </w:tcPr>
          <w:p w14:paraId="2F48159C"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Device 2b/C</w:t>
            </w:r>
          </w:p>
        </w:tc>
      </w:tr>
      <w:tr w:rsidR="001C1F75" w:rsidRPr="001C1F75" w14:paraId="4C8FBCA2" w14:textId="77777777" w:rsidTr="00E369D0">
        <w:trPr>
          <w:trHeight w:val="151"/>
          <w:jc w:val="center"/>
        </w:trPr>
        <w:tc>
          <w:tcPr>
            <w:tcW w:w="365" w:type="pct"/>
            <w:shd w:val="clear" w:color="auto" w:fill="D0CECE"/>
            <w:vAlign w:val="center"/>
          </w:tcPr>
          <w:p w14:paraId="56C32782" w14:textId="77777777" w:rsidR="001C1F75" w:rsidRPr="001C1F75" w:rsidRDefault="001C1F75" w:rsidP="00282F9E">
            <w:pPr>
              <w:snapToGrid w:val="0"/>
              <w:jc w:val="center"/>
              <w:rPr>
                <w:rFonts w:ascii="Times New Roman" w:eastAsia="等线" w:hAnsi="Times New Roman"/>
                <w:b/>
                <w:bCs/>
                <w:sz w:val="18"/>
                <w:szCs w:val="18"/>
                <w:lang w:bidi="ar"/>
              </w:rPr>
            </w:pPr>
            <w:r w:rsidRPr="001C1F75">
              <w:rPr>
                <w:rFonts w:ascii="Times New Roman" w:eastAsia="等线" w:hAnsi="Times New Roman"/>
                <w:b/>
                <w:bCs/>
                <w:sz w:val="18"/>
                <w:szCs w:val="18"/>
                <w:lang w:bidi="ar"/>
              </w:rPr>
              <w:t>[0C]</w:t>
            </w:r>
          </w:p>
        </w:tc>
        <w:tc>
          <w:tcPr>
            <w:tcW w:w="809" w:type="pct"/>
            <w:noWrap/>
            <w:vAlign w:val="center"/>
          </w:tcPr>
          <w:p w14:paraId="17CF7D5F"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lang w:bidi="ar"/>
              </w:rPr>
              <w:t>Center frequency (MHz)</w:t>
            </w:r>
          </w:p>
        </w:tc>
        <w:tc>
          <w:tcPr>
            <w:tcW w:w="1987" w:type="pct"/>
            <w:vAlign w:val="center"/>
          </w:tcPr>
          <w:p w14:paraId="0E096282" w14:textId="5ADE7272"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900MHz</w:t>
            </w:r>
          </w:p>
        </w:tc>
        <w:tc>
          <w:tcPr>
            <w:tcW w:w="1839" w:type="pct"/>
            <w:vAlign w:val="center"/>
          </w:tcPr>
          <w:p w14:paraId="1914C329" w14:textId="22D96E3C"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900MHz</w:t>
            </w:r>
          </w:p>
        </w:tc>
      </w:tr>
      <w:tr w:rsidR="001C1F75" w:rsidRPr="001C1F75" w14:paraId="099C6F2A" w14:textId="77777777" w:rsidTr="00E369D0">
        <w:trPr>
          <w:trHeight w:val="151"/>
          <w:jc w:val="center"/>
        </w:trPr>
        <w:tc>
          <w:tcPr>
            <w:tcW w:w="365" w:type="pct"/>
            <w:shd w:val="clear" w:color="auto" w:fill="D0CECE"/>
            <w:vAlign w:val="center"/>
          </w:tcPr>
          <w:p w14:paraId="41446A4B" w14:textId="77777777" w:rsidR="001C1F75" w:rsidRPr="001C1F75" w:rsidRDefault="001C1F75" w:rsidP="00282F9E">
            <w:pPr>
              <w:snapToGrid w:val="0"/>
              <w:jc w:val="center"/>
              <w:rPr>
                <w:rFonts w:ascii="Times New Roman" w:eastAsia="等线" w:hAnsi="Times New Roman"/>
                <w:b/>
                <w:bCs/>
                <w:sz w:val="18"/>
                <w:szCs w:val="18"/>
                <w:lang w:bidi="ar"/>
              </w:rPr>
            </w:pPr>
            <w:r w:rsidRPr="001C1F75">
              <w:rPr>
                <w:rFonts w:ascii="Times New Roman" w:eastAsia="等线" w:hAnsi="Times New Roman"/>
                <w:b/>
                <w:bCs/>
                <w:sz w:val="18"/>
                <w:szCs w:val="18"/>
                <w:lang w:bidi="ar"/>
              </w:rPr>
              <w:t>[0D]</w:t>
            </w:r>
          </w:p>
        </w:tc>
        <w:tc>
          <w:tcPr>
            <w:tcW w:w="809" w:type="pct"/>
            <w:noWrap/>
            <w:vAlign w:val="center"/>
          </w:tcPr>
          <w:p w14:paraId="78AE981C" w14:textId="77777777" w:rsidR="001C1F75" w:rsidRPr="0012720D" w:rsidRDefault="001C1F75" w:rsidP="00282F9E">
            <w:pPr>
              <w:snapToGrid w:val="0"/>
              <w:rPr>
                <w:rFonts w:ascii="Times New Roman" w:eastAsia="等线" w:hAnsi="Times New Roman"/>
                <w:sz w:val="18"/>
                <w:szCs w:val="18"/>
                <w:lang w:bidi="ar"/>
              </w:rPr>
            </w:pPr>
            <w:r w:rsidRPr="0012720D">
              <w:rPr>
                <w:rFonts w:ascii="Times New Roman" w:eastAsia="等线" w:hAnsi="Times New Roman"/>
                <w:sz w:val="18"/>
                <w:szCs w:val="18"/>
                <w:lang w:bidi="ar"/>
              </w:rPr>
              <w:t>Pathloss model</w:t>
            </w:r>
          </w:p>
        </w:tc>
        <w:tc>
          <w:tcPr>
            <w:tcW w:w="1987" w:type="pct"/>
            <w:vAlign w:val="center"/>
          </w:tcPr>
          <w:p w14:paraId="5D0E5458" w14:textId="77777777" w:rsidR="001C1F75" w:rsidRPr="0012720D" w:rsidRDefault="001C1F75" w:rsidP="00282F9E">
            <w:pPr>
              <w:snapToGrid w:val="0"/>
              <w:rPr>
                <w:rFonts w:ascii="Times New Roman" w:eastAsia="等线" w:hAnsi="Times New Roman"/>
                <w:sz w:val="18"/>
                <w:szCs w:val="18"/>
              </w:rPr>
            </w:pPr>
            <w:proofErr w:type="spellStart"/>
            <w:r w:rsidRPr="0012720D">
              <w:rPr>
                <w:rFonts w:ascii="Times New Roman" w:eastAsia="等线" w:hAnsi="Times New Roman"/>
                <w:sz w:val="18"/>
                <w:szCs w:val="18"/>
              </w:rPr>
              <w:t>UMa</w:t>
            </w:r>
            <w:proofErr w:type="spellEnd"/>
            <w:r w:rsidRPr="0012720D">
              <w:rPr>
                <w:rFonts w:ascii="Times New Roman" w:eastAsia="等线" w:hAnsi="Times New Roman"/>
                <w:sz w:val="18"/>
                <w:szCs w:val="18"/>
              </w:rPr>
              <w:t xml:space="preserve"> NLOS defined in TR38.901</w:t>
            </w:r>
          </w:p>
          <w:p w14:paraId="3C529DC1" w14:textId="01BD33DF" w:rsidR="001C1F75" w:rsidRPr="0012720D" w:rsidRDefault="001C1F75" w:rsidP="00282F9E">
            <w:pPr>
              <w:snapToGrid w:val="0"/>
              <w:rPr>
                <w:rFonts w:ascii="Times New Roman" w:eastAsia="等线" w:hAnsi="Times New Roman"/>
                <w:sz w:val="18"/>
                <w:szCs w:val="18"/>
              </w:rPr>
            </w:pPr>
            <w:proofErr w:type="spellStart"/>
            <w:r w:rsidRPr="0012720D">
              <w:rPr>
                <w:rFonts w:ascii="Times New Roman" w:eastAsia="等线" w:hAnsi="Times New Roman"/>
                <w:sz w:val="18"/>
                <w:szCs w:val="18"/>
              </w:rPr>
              <w:t>RMa</w:t>
            </w:r>
            <w:proofErr w:type="spellEnd"/>
            <w:r w:rsidRPr="0012720D">
              <w:rPr>
                <w:rFonts w:ascii="Times New Roman" w:eastAsia="等线" w:hAnsi="Times New Roman"/>
                <w:sz w:val="18"/>
                <w:szCs w:val="18"/>
              </w:rPr>
              <w:t xml:space="preserve"> NLOS defined in TR38.901</w:t>
            </w:r>
          </w:p>
        </w:tc>
        <w:tc>
          <w:tcPr>
            <w:tcW w:w="1839" w:type="pct"/>
            <w:vAlign w:val="center"/>
          </w:tcPr>
          <w:p w14:paraId="487AC0CA" w14:textId="77777777" w:rsidR="001C1F75" w:rsidRPr="0012720D" w:rsidRDefault="001C1F75" w:rsidP="00282F9E">
            <w:pPr>
              <w:snapToGrid w:val="0"/>
              <w:rPr>
                <w:rFonts w:ascii="Times New Roman" w:eastAsia="等线" w:hAnsi="Times New Roman"/>
                <w:sz w:val="18"/>
                <w:szCs w:val="18"/>
              </w:rPr>
            </w:pPr>
            <w:proofErr w:type="spellStart"/>
            <w:r w:rsidRPr="0012720D">
              <w:rPr>
                <w:rFonts w:ascii="Times New Roman" w:eastAsia="等线" w:hAnsi="Times New Roman"/>
                <w:sz w:val="18"/>
                <w:szCs w:val="18"/>
              </w:rPr>
              <w:t>UMa</w:t>
            </w:r>
            <w:proofErr w:type="spellEnd"/>
            <w:r w:rsidRPr="0012720D">
              <w:rPr>
                <w:rFonts w:ascii="Times New Roman" w:eastAsia="等线" w:hAnsi="Times New Roman"/>
                <w:sz w:val="18"/>
                <w:szCs w:val="18"/>
              </w:rPr>
              <w:t xml:space="preserve"> NLOS defined in TR38.901</w:t>
            </w:r>
          </w:p>
          <w:p w14:paraId="4606B00B" w14:textId="310E0406" w:rsidR="001C1F75" w:rsidRPr="0012720D" w:rsidRDefault="001C1F75" w:rsidP="00282F9E">
            <w:pPr>
              <w:snapToGrid w:val="0"/>
              <w:rPr>
                <w:rFonts w:ascii="Times New Roman" w:eastAsia="等线" w:hAnsi="Times New Roman"/>
                <w:sz w:val="18"/>
                <w:szCs w:val="18"/>
              </w:rPr>
            </w:pPr>
            <w:proofErr w:type="spellStart"/>
            <w:r w:rsidRPr="0012720D">
              <w:rPr>
                <w:rFonts w:ascii="Times New Roman" w:eastAsia="等线" w:hAnsi="Times New Roman"/>
                <w:sz w:val="18"/>
                <w:szCs w:val="18"/>
              </w:rPr>
              <w:t>RMa</w:t>
            </w:r>
            <w:proofErr w:type="spellEnd"/>
            <w:r w:rsidRPr="0012720D">
              <w:rPr>
                <w:rFonts w:ascii="Times New Roman" w:eastAsia="等线" w:hAnsi="Times New Roman"/>
                <w:sz w:val="18"/>
                <w:szCs w:val="18"/>
              </w:rPr>
              <w:t xml:space="preserve"> NLOS defined in TR38.901</w:t>
            </w:r>
          </w:p>
        </w:tc>
      </w:tr>
      <w:tr w:rsidR="001C1F75" w:rsidRPr="001C1F75" w14:paraId="1E69A0E2" w14:textId="77777777" w:rsidTr="00E369D0">
        <w:trPr>
          <w:trHeight w:val="315"/>
          <w:jc w:val="center"/>
        </w:trPr>
        <w:tc>
          <w:tcPr>
            <w:tcW w:w="5000" w:type="pct"/>
            <w:gridSpan w:val="4"/>
            <w:shd w:val="clear" w:color="auto" w:fill="D0CECE"/>
            <w:vAlign w:val="center"/>
          </w:tcPr>
          <w:p w14:paraId="51615794"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(1) Transmitter</w:t>
            </w:r>
          </w:p>
        </w:tc>
      </w:tr>
      <w:tr w:rsidR="001C1F75" w:rsidRPr="001C1F75" w14:paraId="77BB4FA6" w14:textId="77777777" w:rsidTr="00E369D0">
        <w:trPr>
          <w:trHeight w:val="276"/>
          <w:jc w:val="center"/>
        </w:trPr>
        <w:tc>
          <w:tcPr>
            <w:tcW w:w="365" w:type="pct"/>
            <w:shd w:val="clear" w:color="auto" w:fill="D0CECE"/>
            <w:vAlign w:val="center"/>
          </w:tcPr>
          <w:p w14:paraId="554DC8F4"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[1D]</w:t>
            </w:r>
          </w:p>
        </w:tc>
        <w:tc>
          <w:tcPr>
            <w:tcW w:w="809" w:type="pct"/>
            <w:noWrap/>
            <w:vAlign w:val="center"/>
          </w:tcPr>
          <w:p w14:paraId="24232417"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 xml:space="preserve">Number of Tx antenna elements / </w:t>
            </w:r>
            <w:proofErr w:type="spellStart"/>
            <w:r w:rsidRPr="001C1F75">
              <w:rPr>
                <w:rFonts w:ascii="Times New Roman" w:eastAsia="等线" w:hAnsi="Times New Roman"/>
                <w:sz w:val="18"/>
                <w:szCs w:val="18"/>
              </w:rPr>
              <w:t>TxRU</w:t>
            </w:r>
            <w:proofErr w:type="spellEnd"/>
            <w:r w:rsidRPr="001C1F75">
              <w:rPr>
                <w:rFonts w:ascii="Times New Roman" w:eastAsia="等线" w:hAnsi="Times New Roman"/>
                <w:sz w:val="18"/>
                <w:szCs w:val="18"/>
              </w:rPr>
              <w:t>/ Tx chains modelled in LLS</w:t>
            </w:r>
          </w:p>
        </w:tc>
        <w:tc>
          <w:tcPr>
            <w:tcW w:w="1987" w:type="pct"/>
            <w:vAlign w:val="center"/>
          </w:tcPr>
          <w:p w14:paraId="732C4BF6" w14:textId="77777777" w:rsidR="001C1F75" w:rsidRPr="001C1F75" w:rsidRDefault="001C1F75" w:rsidP="00282F9E">
            <w:pPr>
              <w:snapToGrid w:val="0"/>
              <w:rPr>
                <w:rFonts w:ascii="Times New Roman" w:eastAsia="等线" w:hAnsi="Times New Roman"/>
                <w:sz w:val="18"/>
                <w:szCs w:val="18"/>
                <w:lang w:bidi="ar"/>
              </w:rPr>
            </w:pPr>
            <w:r w:rsidRPr="001C1F75">
              <w:rPr>
                <w:rFonts w:ascii="Times New Roman" w:eastAsia="等线" w:hAnsi="Times New Roman"/>
                <w:sz w:val="18"/>
                <w:szCs w:val="18"/>
                <w:lang w:bidi="ar"/>
              </w:rPr>
              <w:t>Refer to LLS table [0h1] and [0h2]</w:t>
            </w:r>
          </w:p>
        </w:tc>
        <w:tc>
          <w:tcPr>
            <w:tcW w:w="1839" w:type="pct"/>
            <w:vAlign w:val="center"/>
          </w:tcPr>
          <w:p w14:paraId="056B12C2"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1</w:t>
            </w:r>
          </w:p>
        </w:tc>
      </w:tr>
      <w:tr w:rsidR="001C1F75" w:rsidRPr="001C1F75" w14:paraId="0B7FD0CE" w14:textId="77777777" w:rsidTr="00E369D0">
        <w:trPr>
          <w:trHeight w:val="276"/>
          <w:jc w:val="center"/>
        </w:trPr>
        <w:tc>
          <w:tcPr>
            <w:tcW w:w="365" w:type="pct"/>
            <w:shd w:val="clear" w:color="auto" w:fill="D0CECE"/>
            <w:vAlign w:val="center"/>
          </w:tcPr>
          <w:p w14:paraId="67EB95D4"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[1E]</w:t>
            </w:r>
          </w:p>
        </w:tc>
        <w:tc>
          <w:tcPr>
            <w:tcW w:w="809" w:type="pct"/>
            <w:noWrap/>
            <w:vAlign w:val="center"/>
          </w:tcPr>
          <w:p w14:paraId="53DFD00A" w14:textId="77777777" w:rsidR="001C1F75" w:rsidRPr="001C1F75" w:rsidRDefault="001C1F75" w:rsidP="00282F9E">
            <w:pPr>
              <w:snapToGrid w:val="0"/>
              <w:rPr>
                <w:rFonts w:ascii="Times New Roman" w:eastAsia="等线" w:hAnsi="Times New Roman"/>
                <w:sz w:val="18"/>
                <w:szCs w:val="18"/>
                <w:lang w:bidi="ar"/>
              </w:rPr>
            </w:pPr>
            <w:r w:rsidRPr="001C1F75">
              <w:rPr>
                <w:rFonts w:ascii="Times New Roman" w:eastAsia="等线" w:hAnsi="Times New Roman"/>
                <w:sz w:val="18"/>
                <w:szCs w:val="18"/>
              </w:rPr>
              <w:t xml:space="preserve">Total Tx Power (dBm) </w:t>
            </w:r>
          </w:p>
        </w:tc>
        <w:tc>
          <w:tcPr>
            <w:tcW w:w="1987" w:type="pct"/>
            <w:vAlign w:val="center"/>
          </w:tcPr>
          <w:p w14:paraId="4C3CEA4C" w14:textId="77777777" w:rsidR="001C1F75" w:rsidRPr="0012720D" w:rsidRDefault="001C1F75" w:rsidP="00282F9E">
            <w:pPr>
              <w:snapToGrid w:val="0"/>
              <w:rPr>
                <w:rFonts w:ascii="Times New Roman" w:eastAsia="等线" w:hAnsi="Times New Roman"/>
                <w:sz w:val="18"/>
                <w:szCs w:val="18"/>
                <w:lang w:bidi="ar"/>
              </w:rPr>
            </w:pPr>
            <w:r w:rsidRPr="0012720D">
              <w:rPr>
                <w:rFonts w:ascii="Times New Roman" w:eastAsia="等线" w:hAnsi="Times New Roman"/>
                <w:sz w:val="18"/>
                <w:szCs w:val="18"/>
                <w:lang w:bidi="ar"/>
              </w:rPr>
              <w:t>For standalone: 43 dBm</w:t>
            </w:r>
          </w:p>
          <w:p w14:paraId="57F53735" w14:textId="77777777" w:rsidR="001C1F75" w:rsidRPr="0012720D" w:rsidRDefault="001C1F75" w:rsidP="00282F9E">
            <w:pPr>
              <w:snapToGrid w:val="0"/>
              <w:rPr>
                <w:rFonts w:ascii="Times New Roman" w:eastAsia="等线" w:hAnsi="Times New Roman"/>
                <w:sz w:val="18"/>
                <w:szCs w:val="18"/>
                <w:lang w:bidi="ar"/>
              </w:rPr>
            </w:pPr>
            <w:r w:rsidRPr="0012720D">
              <w:rPr>
                <w:rFonts w:ascii="Times New Roman" w:eastAsia="等线" w:hAnsi="Times New Roman"/>
                <w:sz w:val="18"/>
                <w:szCs w:val="18"/>
                <w:lang w:bidi="ar"/>
              </w:rPr>
              <w:t>For in-band:</w:t>
            </w:r>
          </w:p>
          <w:p w14:paraId="28C6C532" w14:textId="11123975" w:rsidR="001C1F75" w:rsidRPr="001C1F75" w:rsidRDefault="001C1F75" w:rsidP="00282F9E">
            <w:pPr>
              <w:snapToGrid w:val="0"/>
              <w:ind w:left="284"/>
              <w:rPr>
                <w:rFonts w:ascii="Times New Roman" w:eastAsia="等线" w:hAnsi="Times New Roman"/>
                <w:color w:val="FF0000"/>
                <w:sz w:val="18"/>
                <w:szCs w:val="18"/>
                <w:lang w:bidi="ar"/>
              </w:rPr>
            </w:pPr>
            <w:r w:rsidRPr="0012720D">
              <w:rPr>
                <w:rFonts w:ascii="Times New Roman" w:eastAsia="等线" w:hAnsi="Times New Roman"/>
                <w:sz w:val="18"/>
                <w:szCs w:val="18"/>
                <w:lang w:bidi="ar"/>
              </w:rPr>
              <w:t xml:space="preserve">38 </w:t>
            </w:r>
            <w:r w:rsidRPr="0012720D">
              <w:rPr>
                <w:rFonts w:ascii="Times New Roman" w:eastAsia="等线" w:hAnsi="Times New Roman" w:hint="eastAsia"/>
                <w:sz w:val="18"/>
                <w:szCs w:val="18"/>
                <w:lang w:bidi="ar"/>
              </w:rPr>
              <w:t xml:space="preserve">dBm </w:t>
            </w:r>
            <w:r w:rsidRPr="0012720D">
              <w:rPr>
                <w:rFonts w:ascii="Times New Roman" w:eastAsia="等线" w:hAnsi="Times New Roman"/>
                <w:sz w:val="18"/>
                <w:szCs w:val="18"/>
                <w:lang w:bidi="ar"/>
              </w:rPr>
              <w:t>over R2D transmission BW</w:t>
            </w:r>
          </w:p>
        </w:tc>
        <w:tc>
          <w:tcPr>
            <w:tcW w:w="1839" w:type="pct"/>
            <w:vAlign w:val="center"/>
          </w:tcPr>
          <w:p w14:paraId="6C87DA9D" w14:textId="77777777" w:rsidR="001C1F75" w:rsidRPr="0012720D" w:rsidRDefault="001C1F75" w:rsidP="00282F9E">
            <w:pPr>
              <w:snapToGrid w:val="0"/>
              <w:rPr>
                <w:rFonts w:ascii="Times New Roman" w:eastAsia="等线" w:hAnsi="Times New Roman"/>
                <w:sz w:val="18"/>
                <w:szCs w:val="18"/>
              </w:rPr>
            </w:pPr>
            <w:r w:rsidRPr="0012720D">
              <w:rPr>
                <w:rFonts w:ascii="Times New Roman" w:eastAsia="等线" w:hAnsi="Times New Roman"/>
                <w:sz w:val="18"/>
                <w:szCs w:val="18"/>
              </w:rPr>
              <w:t>Device 2b: {-10, -20} dBm</w:t>
            </w:r>
          </w:p>
          <w:p w14:paraId="32DAB5DE" w14:textId="65CB68C6" w:rsidR="001C1F75" w:rsidRPr="0012720D" w:rsidRDefault="001C1F75" w:rsidP="00282F9E">
            <w:pPr>
              <w:snapToGrid w:val="0"/>
              <w:rPr>
                <w:rFonts w:ascii="Times New Roman" w:eastAsia="等线" w:hAnsi="Times New Roman"/>
                <w:color w:val="FF0000"/>
                <w:sz w:val="18"/>
                <w:szCs w:val="18"/>
              </w:rPr>
            </w:pPr>
            <w:r w:rsidRPr="0012720D">
              <w:rPr>
                <w:rFonts w:ascii="Times New Roman" w:eastAsia="等线" w:hAnsi="Times New Roman"/>
                <w:sz w:val="18"/>
                <w:szCs w:val="18"/>
              </w:rPr>
              <w:t>Device C: {0, 5} dBm</w:t>
            </w:r>
          </w:p>
        </w:tc>
      </w:tr>
      <w:tr w:rsidR="001C1F75" w:rsidRPr="001C1F75" w14:paraId="20886E24"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17A296E"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06943C74" w14:textId="77777777" w:rsidR="001C1F75" w:rsidRPr="001C1F75" w:rsidRDefault="001C1F75" w:rsidP="00282F9E">
            <w:pPr>
              <w:snapToGrid w:val="0"/>
              <w:rPr>
                <w:rFonts w:ascii="Times New Roman" w:eastAsia="等线" w:hAnsi="Times New Roman"/>
                <w:sz w:val="18"/>
                <w:szCs w:val="18"/>
                <w:lang w:bidi="ar"/>
              </w:rPr>
            </w:pPr>
            <w:r w:rsidRPr="001C1F75">
              <w:rPr>
                <w:rFonts w:ascii="Times New Roman" w:eastAsia="等线" w:hAnsi="Times New Roman"/>
                <w:sz w:val="18"/>
                <w:szCs w:val="18"/>
                <w:lang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079F5D97" w14:textId="77777777" w:rsidR="001C1F75" w:rsidRPr="002F4D45" w:rsidRDefault="001C1F75" w:rsidP="00282F9E">
            <w:pPr>
              <w:snapToGrid w:val="0"/>
              <w:rPr>
                <w:rFonts w:ascii="Times New Roman" w:eastAsia="等线" w:hAnsi="Times New Roman"/>
                <w:sz w:val="18"/>
                <w:szCs w:val="18"/>
              </w:rPr>
            </w:pPr>
            <w:r w:rsidRPr="002F4D45">
              <w:rPr>
                <w:rFonts w:ascii="Times New Roman" w:eastAsia="等线" w:hAnsi="Times New Roman"/>
                <w:sz w:val="18"/>
                <w:szCs w:val="18"/>
              </w:rPr>
              <w:t>Refer to LLS table [1a]</w:t>
            </w:r>
          </w:p>
          <w:p w14:paraId="7FDFD94C" w14:textId="07D620A2" w:rsidR="002F4D45" w:rsidRPr="001C1F75" w:rsidRDefault="002F4D45" w:rsidP="00282F9E">
            <w:pPr>
              <w:snapToGrid w:val="0"/>
              <w:rPr>
                <w:rFonts w:ascii="Times New Roman" w:eastAsia="等线" w:hAnsi="Times New Roman"/>
                <w:color w:val="FF0000"/>
                <w:sz w:val="18"/>
                <w:szCs w:val="18"/>
              </w:rPr>
            </w:pPr>
            <w:r w:rsidRPr="0018796A">
              <w:rPr>
                <w:rFonts w:ascii="Times New Roman" w:eastAsia="等线" w:hAnsi="Times New Roman"/>
                <w:kern w:val="0"/>
                <w:sz w:val="18"/>
                <w:szCs w:val="18"/>
                <w:lang w:val="en-GB"/>
              </w:rPr>
              <w:t>180kHz</w:t>
            </w:r>
          </w:p>
        </w:tc>
        <w:tc>
          <w:tcPr>
            <w:tcW w:w="1839" w:type="pct"/>
            <w:tcBorders>
              <w:top w:val="single" w:sz="4" w:space="0" w:color="auto"/>
              <w:left w:val="single" w:sz="4" w:space="0" w:color="auto"/>
              <w:bottom w:val="single" w:sz="4" w:space="0" w:color="auto"/>
              <w:right w:val="single" w:sz="4" w:space="0" w:color="auto"/>
            </w:tcBorders>
            <w:vAlign w:val="center"/>
          </w:tcPr>
          <w:p w14:paraId="51FE44FC" w14:textId="77777777" w:rsid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Refer to LLS table [2a1]</w:t>
            </w:r>
          </w:p>
          <w:p w14:paraId="49A02A6D" w14:textId="314CFEB8" w:rsidR="00384692" w:rsidRPr="001C1F75" w:rsidRDefault="00384692" w:rsidP="00282F9E">
            <w:pPr>
              <w:snapToGrid w:val="0"/>
              <w:rPr>
                <w:rFonts w:ascii="Times New Roman" w:eastAsia="等线" w:hAnsi="Times New Roman"/>
                <w:sz w:val="18"/>
                <w:szCs w:val="18"/>
              </w:rPr>
            </w:pPr>
            <w:r>
              <w:rPr>
                <w:rFonts w:ascii="Times New Roman" w:eastAsia="等线" w:hAnsi="Times New Roman" w:hint="eastAsia"/>
                <w:sz w:val="18"/>
                <w:szCs w:val="18"/>
              </w:rPr>
              <w:t>15kHz</w:t>
            </w:r>
          </w:p>
        </w:tc>
      </w:tr>
      <w:tr w:rsidR="001C1F75" w:rsidRPr="001C1F75" w14:paraId="4787B9CF"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CF62D0D"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7B2B1A9E" w14:textId="77777777" w:rsidR="001C1F75" w:rsidRPr="001C1F75" w:rsidRDefault="001C1F75" w:rsidP="00282F9E">
            <w:pPr>
              <w:snapToGrid w:val="0"/>
              <w:rPr>
                <w:rFonts w:ascii="Times New Roman" w:eastAsia="等线" w:hAnsi="Times New Roman"/>
                <w:sz w:val="18"/>
                <w:szCs w:val="18"/>
                <w:lang w:bidi="ar"/>
              </w:rPr>
            </w:pPr>
            <w:r w:rsidRPr="001C1F75">
              <w:rPr>
                <w:rFonts w:ascii="Times New Roman" w:eastAsia="等线" w:hAnsi="Times New Roman"/>
                <w:sz w:val="18"/>
                <w:szCs w:val="18"/>
              </w:rPr>
              <w:t>Tx antenna gain (</w:t>
            </w:r>
            <w:proofErr w:type="spellStart"/>
            <w:r w:rsidRPr="001C1F75">
              <w:rPr>
                <w:rFonts w:ascii="Times New Roman" w:eastAsia="等线" w:hAnsi="Times New Roman"/>
                <w:sz w:val="18"/>
                <w:szCs w:val="18"/>
              </w:rPr>
              <w:t>dBi</w:t>
            </w:r>
            <w:proofErr w:type="spellEnd"/>
            <w:r w:rsidRPr="001C1F75">
              <w:rPr>
                <w:rFonts w:ascii="Times New Roman" w:eastAsia="等线" w:hAnsi="Times New Roman"/>
                <w:sz w:val="18"/>
                <w:szCs w:val="18"/>
              </w:rPr>
              <w:t>)</w:t>
            </w:r>
          </w:p>
        </w:tc>
        <w:tc>
          <w:tcPr>
            <w:tcW w:w="1987" w:type="pct"/>
            <w:tcBorders>
              <w:top w:val="single" w:sz="4" w:space="0" w:color="auto"/>
              <w:left w:val="single" w:sz="4" w:space="0" w:color="auto"/>
              <w:bottom w:val="single" w:sz="4" w:space="0" w:color="auto"/>
              <w:right w:val="single" w:sz="4" w:space="0" w:color="auto"/>
            </w:tcBorders>
            <w:vAlign w:val="center"/>
          </w:tcPr>
          <w:p w14:paraId="3FA929DE" w14:textId="77777777" w:rsidR="001C1F75" w:rsidRPr="001C1F75" w:rsidRDefault="001C1F75" w:rsidP="00282F9E">
            <w:pPr>
              <w:snapToGrid w:val="0"/>
              <w:rPr>
                <w:rFonts w:ascii="Times New Roman" w:eastAsia="等线" w:hAnsi="Times New Roman"/>
                <w:sz w:val="18"/>
                <w:szCs w:val="18"/>
              </w:rPr>
            </w:pPr>
            <w:r w:rsidRPr="002F4D45">
              <w:rPr>
                <w:rFonts w:ascii="Times New Roman" w:eastAsia="等线" w:hAnsi="Times New Roman"/>
                <w:sz w:val="18"/>
                <w:szCs w:val="18"/>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57B7F6E6"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For A-IoT device, 0dBi</w:t>
            </w:r>
          </w:p>
        </w:tc>
      </w:tr>
      <w:tr w:rsidR="001C1F75" w:rsidRPr="001C1F75" w14:paraId="65F3D580"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CF01563"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617152FA"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53891CC2"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N/A</w:t>
            </w:r>
          </w:p>
        </w:tc>
        <w:tc>
          <w:tcPr>
            <w:tcW w:w="1839" w:type="pct"/>
            <w:tcBorders>
              <w:top w:val="single" w:sz="4" w:space="0" w:color="auto"/>
              <w:left w:val="single" w:sz="4" w:space="0" w:color="auto"/>
              <w:bottom w:val="single" w:sz="4" w:space="0" w:color="auto"/>
              <w:right w:val="single" w:sz="4" w:space="0" w:color="auto"/>
            </w:tcBorders>
            <w:vAlign w:val="center"/>
          </w:tcPr>
          <w:p w14:paraId="4E211372" w14:textId="604199A2" w:rsidR="001C1F75" w:rsidRPr="001C1F75" w:rsidRDefault="001C1F75" w:rsidP="00282F9E">
            <w:pPr>
              <w:snapToGrid w:val="0"/>
              <w:rPr>
                <w:rFonts w:ascii="Times New Roman" w:eastAsia="等线" w:hAnsi="Times New Roman"/>
                <w:sz w:val="18"/>
                <w:szCs w:val="18"/>
              </w:rPr>
            </w:pPr>
            <w:r w:rsidRPr="002F4D45">
              <w:rPr>
                <w:rFonts w:ascii="Times New Roman" w:eastAsia="等线" w:hAnsi="Times New Roman"/>
                <w:sz w:val="18"/>
                <w:szCs w:val="18"/>
              </w:rPr>
              <w:t>0dB</w:t>
            </w:r>
          </w:p>
        </w:tc>
      </w:tr>
      <w:tr w:rsidR="001C1F75" w:rsidRPr="001C1F75" w14:paraId="1EA06E1E"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6528E94"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3834A001"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55EB10D7" w14:textId="77777777" w:rsidR="001C1F75" w:rsidRPr="001C1F75" w:rsidRDefault="001C1F75" w:rsidP="00282F9E">
            <w:pPr>
              <w:snapToGrid w:val="0"/>
              <w:rPr>
                <w:rFonts w:ascii="Times New Roman" w:eastAsia="等线" w:hAnsi="Times New Roman"/>
                <w:sz w:val="18"/>
                <w:szCs w:val="18"/>
              </w:rPr>
            </w:pPr>
            <w:r w:rsidRPr="002F4D45">
              <w:rPr>
                <w:rFonts w:ascii="Times New Roman" w:eastAsia="等线" w:hAnsi="Times New Roman"/>
                <w:sz w:val="18"/>
                <w:szCs w:val="18"/>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35F1F713"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N/A</w:t>
            </w:r>
          </w:p>
        </w:tc>
      </w:tr>
      <w:tr w:rsidR="001C1F75" w:rsidRPr="001C1F75" w14:paraId="479C646F"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BAD430D"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10F20E83" w14:textId="77777777" w:rsidR="001C1F75" w:rsidRPr="001C1F75" w:rsidRDefault="001C1F75" w:rsidP="00282F9E">
            <w:pPr>
              <w:snapToGrid w:val="0"/>
              <w:rPr>
                <w:rFonts w:ascii="Times New Roman" w:eastAsia="等线" w:hAnsi="Times New Roman"/>
                <w:sz w:val="18"/>
                <w:szCs w:val="18"/>
                <w:lang w:bidi="ar"/>
              </w:rPr>
            </w:pPr>
            <w:r w:rsidRPr="001C1F75">
              <w:rPr>
                <w:rFonts w:ascii="Times New Roman" w:eastAsia="等线" w:hAnsi="Times New Roman"/>
                <w:sz w:val="18"/>
                <w:szCs w:val="18"/>
                <w:lang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31236153"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35598DA9"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Calculated (see Note 1)</w:t>
            </w:r>
          </w:p>
        </w:tc>
      </w:tr>
      <w:tr w:rsidR="001C1F75" w:rsidRPr="001C1F75" w14:paraId="2345309C" w14:textId="77777777" w:rsidTr="00E369D0">
        <w:trPr>
          <w:trHeight w:val="327"/>
          <w:jc w:val="center"/>
        </w:trPr>
        <w:tc>
          <w:tcPr>
            <w:tcW w:w="5000" w:type="pct"/>
            <w:gridSpan w:val="4"/>
            <w:shd w:val="clear" w:color="auto" w:fill="D0CECE"/>
            <w:vAlign w:val="center"/>
          </w:tcPr>
          <w:p w14:paraId="55C5E092"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(2) Receiver</w:t>
            </w:r>
          </w:p>
        </w:tc>
      </w:tr>
      <w:tr w:rsidR="001C1F75" w:rsidRPr="001C1F75" w14:paraId="2DD8DE40"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06695E8"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6A91B8D3"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 xml:space="preserve">Number of receive antenna elements / </w:t>
            </w:r>
            <w:proofErr w:type="spellStart"/>
            <w:r w:rsidRPr="001C1F75">
              <w:rPr>
                <w:rFonts w:ascii="Times New Roman" w:eastAsia="等线" w:hAnsi="Times New Roman"/>
                <w:sz w:val="18"/>
                <w:szCs w:val="18"/>
              </w:rPr>
              <w:t>TxRU</w:t>
            </w:r>
            <w:proofErr w:type="spellEnd"/>
            <w:r w:rsidRPr="001C1F75">
              <w:rPr>
                <w:rFonts w:ascii="Times New Roman" w:eastAsia="等线" w:hAnsi="Times New Roman"/>
                <w:sz w:val="18"/>
                <w:szCs w:val="18"/>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736C64CB"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2063C066"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Same as [1D]-R2D</w:t>
            </w:r>
          </w:p>
        </w:tc>
      </w:tr>
      <w:tr w:rsidR="001C1F75" w:rsidRPr="001C1F75" w14:paraId="57EE7033"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3D304E1"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016F1E75" w14:textId="77777777" w:rsidR="001C1F75" w:rsidRPr="001C1F75" w:rsidRDefault="001C1F75" w:rsidP="00282F9E">
            <w:pPr>
              <w:snapToGrid w:val="0"/>
              <w:rPr>
                <w:rFonts w:ascii="Times New Roman" w:eastAsia="等线" w:hAnsi="Times New Roman"/>
                <w:sz w:val="18"/>
                <w:szCs w:val="18"/>
                <w:lang w:bidi="ar"/>
              </w:rPr>
            </w:pPr>
            <w:r w:rsidRPr="001C1F75">
              <w:rPr>
                <w:rFonts w:ascii="Times New Roman" w:eastAsia="等线" w:hAnsi="Times New Roman"/>
                <w:sz w:val="18"/>
                <w:szCs w:val="18"/>
                <w:lang w:bidi="ar"/>
              </w:rPr>
              <w:t xml:space="preserve">Bandwidth used for the evaluated </w:t>
            </w:r>
            <w:r w:rsidRPr="001C1F75">
              <w:rPr>
                <w:rFonts w:ascii="Times New Roman" w:eastAsia="等线" w:hAnsi="Times New Roman"/>
                <w:sz w:val="18"/>
                <w:szCs w:val="18"/>
                <w:lang w:bidi="ar"/>
              </w:rPr>
              <w:lastRenderedPageBreak/>
              <w:t>channel (Hz)</w:t>
            </w:r>
          </w:p>
        </w:tc>
        <w:tc>
          <w:tcPr>
            <w:tcW w:w="1987" w:type="pct"/>
            <w:tcBorders>
              <w:top w:val="single" w:sz="4" w:space="0" w:color="auto"/>
              <w:left w:val="single" w:sz="4" w:space="0" w:color="auto"/>
              <w:bottom w:val="single" w:sz="4" w:space="0" w:color="auto"/>
              <w:right w:val="single" w:sz="4" w:space="0" w:color="auto"/>
            </w:tcBorders>
            <w:vAlign w:val="center"/>
          </w:tcPr>
          <w:p w14:paraId="1EF02594"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lastRenderedPageBreak/>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7DDE65A5"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Refer to LLS table [2a3]</w:t>
            </w:r>
          </w:p>
        </w:tc>
      </w:tr>
      <w:tr w:rsidR="001C1F75" w:rsidRPr="001C1F75" w14:paraId="34D2397F"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153437E"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2251395A" w14:textId="77777777" w:rsidR="001C1F75" w:rsidRPr="001C1F75" w:rsidRDefault="001C1F75" w:rsidP="00282F9E">
            <w:pPr>
              <w:snapToGrid w:val="0"/>
              <w:rPr>
                <w:rFonts w:ascii="Times New Roman" w:eastAsia="等线" w:hAnsi="Times New Roman"/>
                <w:sz w:val="18"/>
                <w:szCs w:val="18"/>
                <w:lang w:bidi="ar"/>
              </w:rPr>
            </w:pPr>
            <w:r w:rsidRPr="001C1F75">
              <w:rPr>
                <w:rFonts w:ascii="Times New Roman" w:eastAsia="等线" w:hAnsi="Times New Roman"/>
                <w:sz w:val="18"/>
                <w:szCs w:val="18"/>
              </w:rPr>
              <w:t>Receiver antenna gain (</w:t>
            </w:r>
            <w:proofErr w:type="spellStart"/>
            <w:r w:rsidRPr="001C1F75">
              <w:rPr>
                <w:rFonts w:ascii="Times New Roman" w:eastAsia="等线" w:hAnsi="Times New Roman"/>
                <w:sz w:val="18"/>
                <w:szCs w:val="18"/>
              </w:rPr>
              <w:t>dBi</w:t>
            </w:r>
            <w:proofErr w:type="spellEnd"/>
            <w:r w:rsidRPr="001C1F75">
              <w:rPr>
                <w:rFonts w:ascii="Times New Roman" w:eastAsia="等线" w:hAnsi="Times New Roman"/>
                <w:sz w:val="18"/>
                <w:szCs w:val="18"/>
              </w:rPr>
              <w:t>)</w:t>
            </w:r>
          </w:p>
        </w:tc>
        <w:tc>
          <w:tcPr>
            <w:tcW w:w="1987" w:type="pct"/>
            <w:tcBorders>
              <w:top w:val="single" w:sz="4" w:space="0" w:color="auto"/>
              <w:left w:val="single" w:sz="4" w:space="0" w:color="auto"/>
              <w:bottom w:val="single" w:sz="4" w:space="0" w:color="auto"/>
              <w:right w:val="single" w:sz="4" w:space="0" w:color="auto"/>
            </w:tcBorders>
            <w:vAlign w:val="center"/>
          </w:tcPr>
          <w:p w14:paraId="2111FFD9"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4A90EC9E"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Same as [1G]-R2D</w:t>
            </w:r>
          </w:p>
        </w:tc>
      </w:tr>
      <w:tr w:rsidR="001C1F75" w:rsidRPr="001C1F75" w14:paraId="08337089"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F49DA4"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66509AFB"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3D567982"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N/A</w:t>
            </w:r>
          </w:p>
        </w:tc>
        <w:tc>
          <w:tcPr>
            <w:tcW w:w="1839" w:type="pct"/>
            <w:tcBorders>
              <w:top w:val="single" w:sz="4" w:space="0" w:color="auto"/>
              <w:left w:val="single" w:sz="4" w:space="0" w:color="auto"/>
              <w:bottom w:val="single" w:sz="4" w:space="0" w:color="auto"/>
              <w:right w:val="single" w:sz="4" w:space="0" w:color="auto"/>
            </w:tcBorders>
            <w:vAlign w:val="center"/>
          </w:tcPr>
          <w:p w14:paraId="39804067"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Same as [1N]-R2D</w:t>
            </w:r>
          </w:p>
        </w:tc>
      </w:tr>
      <w:tr w:rsidR="001C1F75" w:rsidRPr="001C1F75" w14:paraId="5E50E532"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870E554"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5E1A8BC6" w14:textId="77777777" w:rsidR="001C1F75" w:rsidRPr="001C1F75" w:rsidRDefault="001C1F75" w:rsidP="00282F9E">
            <w:pPr>
              <w:snapToGrid w:val="0"/>
              <w:rPr>
                <w:rFonts w:ascii="Times New Roman" w:eastAsia="等线" w:hAnsi="Times New Roman"/>
                <w:sz w:val="18"/>
                <w:szCs w:val="18"/>
                <w:lang w:bidi="ar"/>
              </w:rPr>
            </w:pPr>
            <w:r w:rsidRPr="001C1F75">
              <w:rPr>
                <w:rFonts w:ascii="Times New Roman" w:eastAsia="等线" w:hAnsi="Times New Roman"/>
                <w:sz w:val="18"/>
                <w:szCs w:val="18"/>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3B7116FA" w14:textId="77777777" w:rsidR="001C1F75" w:rsidRPr="002F4D45" w:rsidRDefault="001C1F75" w:rsidP="00282F9E">
            <w:pPr>
              <w:snapToGrid w:val="0"/>
              <w:rPr>
                <w:rFonts w:ascii="Times New Roman" w:eastAsia="等线" w:hAnsi="Times New Roman"/>
                <w:sz w:val="18"/>
                <w:szCs w:val="18"/>
              </w:rPr>
            </w:pPr>
            <w:r w:rsidRPr="002F4D45">
              <w:rPr>
                <w:rFonts w:ascii="Times New Roman" w:eastAsia="等线" w:hAnsi="Times New Roman"/>
                <w:sz w:val="18"/>
                <w:szCs w:val="18"/>
              </w:rPr>
              <w:t>Device 2b: 15 dB</w:t>
            </w:r>
          </w:p>
          <w:p w14:paraId="06E83FFC" w14:textId="77777777" w:rsidR="001C1F75" w:rsidRPr="001C1F75" w:rsidRDefault="001C1F75" w:rsidP="00282F9E">
            <w:pPr>
              <w:snapToGrid w:val="0"/>
              <w:rPr>
                <w:rFonts w:ascii="Times New Roman" w:eastAsia="等线" w:hAnsi="Times New Roman"/>
                <w:color w:val="FF0000"/>
                <w:sz w:val="18"/>
                <w:szCs w:val="18"/>
              </w:rPr>
            </w:pPr>
            <w:r w:rsidRPr="002F4D45">
              <w:rPr>
                <w:rFonts w:ascii="Times New Roman" w:eastAsia="等线" w:hAnsi="Times New Roman"/>
                <w:sz w:val="18"/>
                <w:szCs w:val="18"/>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16EB5CB9"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For BS as reader: 5dB</w:t>
            </w:r>
          </w:p>
        </w:tc>
      </w:tr>
      <w:tr w:rsidR="001C1F75" w:rsidRPr="001C1F75" w14:paraId="7DFCB863"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0758DA6"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18C7F505" w14:textId="77777777" w:rsidR="001C1F75" w:rsidRPr="001C1F75" w:rsidRDefault="001C1F75" w:rsidP="00282F9E">
            <w:pPr>
              <w:snapToGrid w:val="0"/>
              <w:rPr>
                <w:rFonts w:ascii="Times New Roman" w:eastAsia="等线" w:hAnsi="Times New Roman"/>
                <w:sz w:val="18"/>
                <w:szCs w:val="18"/>
                <w:lang w:bidi="ar"/>
              </w:rPr>
            </w:pPr>
            <w:r w:rsidRPr="001C1F75">
              <w:rPr>
                <w:rFonts w:ascii="Times New Roman" w:eastAsia="等线" w:hAnsi="Times New Roman"/>
                <w:sz w:val="18"/>
                <w:szCs w:val="18"/>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4A0F80E1"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4FD01D31"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-174</w:t>
            </w:r>
          </w:p>
        </w:tc>
      </w:tr>
      <w:tr w:rsidR="001C1F75" w:rsidRPr="001C1F75" w14:paraId="1CE157A4"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33ABB21"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color w:val="FF0000"/>
                <w:sz w:val="18"/>
                <w:szCs w:val="18"/>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5F29C2EB" w14:textId="77777777" w:rsidR="001C1F75" w:rsidRPr="001C1F75" w:rsidRDefault="001C1F75" w:rsidP="00282F9E">
            <w:pPr>
              <w:snapToGrid w:val="0"/>
              <w:rPr>
                <w:rFonts w:ascii="Times New Roman" w:eastAsia="等线" w:hAnsi="Times New Roman"/>
                <w:color w:val="FF0000"/>
                <w:sz w:val="18"/>
                <w:szCs w:val="18"/>
              </w:rPr>
            </w:pPr>
            <w:r w:rsidRPr="001C1F75">
              <w:rPr>
                <w:rFonts w:ascii="Times New Roman" w:eastAsia="等线" w:hAnsi="Times New Roman"/>
                <w:color w:val="FF0000"/>
                <w:sz w:val="18"/>
                <w:szCs w:val="18"/>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60279AB8" w14:textId="77777777" w:rsidR="001C1F75" w:rsidRPr="001C1F75" w:rsidRDefault="001C1F75" w:rsidP="00282F9E">
            <w:pPr>
              <w:snapToGrid w:val="0"/>
              <w:rPr>
                <w:rFonts w:ascii="Times New Roman" w:eastAsia="等线" w:hAnsi="Times New Roman"/>
                <w:color w:val="FF0000"/>
                <w:sz w:val="18"/>
                <w:szCs w:val="18"/>
              </w:rPr>
            </w:pPr>
            <w:r w:rsidRPr="001C1F75">
              <w:rPr>
                <w:rFonts w:ascii="Times New Roman" w:eastAsia="等线" w:hAnsi="Times New Roman"/>
                <w:color w:val="FF0000"/>
                <w:sz w:val="18"/>
                <w:szCs w:val="18"/>
              </w:rPr>
              <w:t>[-169.3 dBm/Hz], [-999 dBm/Hz]</w:t>
            </w:r>
          </w:p>
        </w:tc>
        <w:tc>
          <w:tcPr>
            <w:tcW w:w="1839" w:type="pct"/>
            <w:tcBorders>
              <w:top w:val="single" w:sz="4" w:space="0" w:color="auto"/>
              <w:left w:val="single" w:sz="4" w:space="0" w:color="auto"/>
              <w:bottom w:val="single" w:sz="4" w:space="0" w:color="auto"/>
              <w:right w:val="single" w:sz="4" w:space="0" w:color="auto"/>
            </w:tcBorders>
            <w:vAlign w:val="center"/>
          </w:tcPr>
          <w:p w14:paraId="6A676D84" w14:textId="77777777" w:rsidR="001C1F75" w:rsidRPr="001C1F75" w:rsidRDefault="001C1F75" w:rsidP="00282F9E">
            <w:pPr>
              <w:snapToGrid w:val="0"/>
              <w:rPr>
                <w:rFonts w:ascii="Times New Roman" w:eastAsia="等线" w:hAnsi="Times New Roman"/>
                <w:color w:val="FF0000"/>
                <w:sz w:val="18"/>
                <w:szCs w:val="18"/>
              </w:rPr>
            </w:pPr>
            <w:r w:rsidRPr="001C1F75">
              <w:rPr>
                <w:rFonts w:ascii="Times New Roman" w:eastAsia="等线" w:hAnsi="Times New Roman"/>
                <w:color w:val="FF0000"/>
                <w:sz w:val="18"/>
                <w:szCs w:val="18"/>
              </w:rPr>
              <w:t>[-165.7 dBm/Hz], [-999 dBm/Hz]</w:t>
            </w:r>
          </w:p>
        </w:tc>
      </w:tr>
      <w:tr w:rsidR="001C1F75" w:rsidRPr="001C1F75" w14:paraId="63D3F5C9"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BEBFDA2"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776DD52A" w14:textId="77777777" w:rsidR="001C1F75" w:rsidRPr="001C1F75" w:rsidRDefault="001C1F75" w:rsidP="00282F9E">
            <w:pPr>
              <w:snapToGrid w:val="0"/>
              <w:rPr>
                <w:rFonts w:ascii="Times New Roman" w:eastAsia="等线" w:hAnsi="Times New Roman"/>
                <w:sz w:val="18"/>
                <w:szCs w:val="18"/>
              </w:rPr>
            </w:pPr>
            <w:r w:rsidRPr="002F4D45">
              <w:rPr>
                <w:rFonts w:ascii="Times New Roman" w:eastAsia="等线" w:hAnsi="Times New Roman"/>
                <w:sz w:val="18"/>
                <w:szCs w:val="18"/>
              </w:rPr>
              <w:t>Effective</w:t>
            </w:r>
            <w:r w:rsidRPr="001C1F75">
              <w:rPr>
                <w:rFonts w:ascii="Times New Roman" w:eastAsia="等线" w:hAnsi="Times New Roman"/>
                <w:color w:val="FF0000"/>
                <w:sz w:val="18"/>
                <w:szCs w:val="18"/>
              </w:rPr>
              <w:t xml:space="preserve"> </w:t>
            </w:r>
            <w:r w:rsidRPr="001C1F75">
              <w:rPr>
                <w:rFonts w:ascii="Times New Roman" w:eastAsia="等线" w:hAnsi="Times New Roman"/>
                <w:sz w:val="18"/>
                <w:szCs w:val="18"/>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4B9797A1"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11A0E092"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Calculated (see Note 1)</w:t>
            </w:r>
          </w:p>
        </w:tc>
      </w:tr>
      <w:tr w:rsidR="001C1F75" w:rsidRPr="001C1F75" w14:paraId="74A8B49D"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5891B6D"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07EE04A9"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513575A0"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0AEE57BD"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Reported by companies for Budget-Alt2</w:t>
            </w:r>
          </w:p>
        </w:tc>
      </w:tr>
      <w:tr w:rsidR="001C1F75" w:rsidRPr="001C1F75" w14:paraId="2B0D6A7D"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725EBC4"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54D27413"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28BBEDBF" w14:textId="1CB32DC9" w:rsidR="001C1F75" w:rsidRPr="001C1F75" w:rsidRDefault="001C1F75" w:rsidP="00282F9E">
            <w:pPr>
              <w:snapToGrid w:val="0"/>
              <w:rPr>
                <w:rFonts w:ascii="Times New Roman" w:eastAsia="等线" w:hAnsi="Times New Roman"/>
                <w:sz w:val="18"/>
                <w:szCs w:val="18"/>
              </w:rPr>
            </w:pPr>
            <w:r w:rsidRPr="002F4D45">
              <w:rPr>
                <w:rFonts w:ascii="Times New Roman" w:eastAsia="等线" w:hAnsi="Times New Roman"/>
                <w:sz w:val="18"/>
                <w:szCs w:val="18"/>
              </w:rPr>
              <w:t>0dB</w:t>
            </w:r>
          </w:p>
        </w:tc>
        <w:tc>
          <w:tcPr>
            <w:tcW w:w="1839" w:type="pct"/>
            <w:tcBorders>
              <w:top w:val="single" w:sz="4" w:space="0" w:color="auto"/>
              <w:left w:val="single" w:sz="4" w:space="0" w:color="auto"/>
              <w:bottom w:val="single" w:sz="4" w:space="0" w:color="auto"/>
              <w:right w:val="single" w:sz="4" w:space="0" w:color="auto"/>
            </w:tcBorders>
            <w:vAlign w:val="center"/>
          </w:tcPr>
          <w:p w14:paraId="4C9C80FE"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Not applicable</w:t>
            </w:r>
          </w:p>
        </w:tc>
      </w:tr>
      <w:tr w:rsidR="001C1F75" w:rsidRPr="001C1F75" w14:paraId="796CAC41"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CBB0B90"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6EB75818"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0ABB872F" w14:textId="77777777" w:rsidR="001C1F75" w:rsidRPr="001C1F75" w:rsidRDefault="001C1F75" w:rsidP="00282F9E">
            <w:pPr>
              <w:snapToGrid w:val="0"/>
              <w:rPr>
                <w:rFonts w:ascii="Times New Roman" w:eastAsia="等线" w:hAnsi="Times New Roman"/>
                <w:color w:val="FF0000"/>
                <w:sz w:val="18"/>
                <w:szCs w:val="18"/>
              </w:rPr>
            </w:pPr>
            <w:r w:rsidRPr="002F4D45">
              <w:rPr>
                <w:rFonts w:ascii="Times New Roman" w:eastAsia="等线" w:hAnsi="Times New Roman"/>
                <w:sz w:val="18"/>
                <w:szCs w:val="18"/>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573DD04B"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Budget-Alt2</w:t>
            </w:r>
          </w:p>
        </w:tc>
      </w:tr>
      <w:tr w:rsidR="001C1F75" w:rsidRPr="001C1F75" w14:paraId="58D7DB6B"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9191FBD"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3A8C2CE4" w14:textId="477F6A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Receiver Sensitivity (dBm)</w:t>
            </w:r>
          </w:p>
        </w:tc>
        <w:tc>
          <w:tcPr>
            <w:tcW w:w="1987" w:type="pct"/>
            <w:tcBorders>
              <w:top w:val="single" w:sz="4" w:space="0" w:color="auto"/>
              <w:left w:val="single" w:sz="4" w:space="0" w:color="auto"/>
              <w:bottom w:val="single" w:sz="4" w:space="0" w:color="auto"/>
              <w:right w:val="single" w:sz="4" w:space="0" w:color="auto"/>
            </w:tcBorders>
            <w:vAlign w:val="center"/>
          </w:tcPr>
          <w:p w14:paraId="2EA30803"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3F77251F"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Calculated (see Note 1)</w:t>
            </w:r>
          </w:p>
        </w:tc>
      </w:tr>
      <w:tr w:rsidR="001C1F75" w:rsidRPr="001C1F75" w14:paraId="451F1977" w14:textId="77777777" w:rsidTr="00E369D0">
        <w:trPr>
          <w:trHeight w:val="259"/>
          <w:jc w:val="center"/>
        </w:trPr>
        <w:tc>
          <w:tcPr>
            <w:tcW w:w="5000" w:type="pct"/>
            <w:gridSpan w:val="4"/>
            <w:shd w:val="clear" w:color="auto" w:fill="D0CECE"/>
            <w:vAlign w:val="center"/>
          </w:tcPr>
          <w:p w14:paraId="6C098ACF"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(3) System margins</w:t>
            </w:r>
          </w:p>
        </w:tc>
      </w:tr>
      <w:tr w:rsidR="001C1F75" w:rsidRPr="001C1F75" w14:paraId="26110F58"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520C438"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651477F3"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5D4A9CC9" w14:textId="77777777" w:rsidR="001C1F75" w:rsidRPr="002F4D45" w:rsidRDefault="001C1F75" w:rsidP="00282F9E">
            <w:pPr>
              <w:snapToGrid w:val="0"/>
              <w:rPr>
                <w:rFonts w:ascii="Times New Roman" w:eastAsia="等线" w:hAnsi="Times New Roman"/>
                <w:sz w:val="18"/>
                <w:szCs w:val="18"/>
              </w:rPr>
            </w:pPr>
            <w:r w:rsidRPr="002F4D45">
              <w:rPr>
                <w:rFonts w:ascii="Times New Roman" w:eastAsia="等线" w:hAnsi="Times New Roman"/>
                <w:sz w:val="18"/>
                <w:szCs w:val="18"/>
              </w:rPr>
              <w:t xml:space="preserve">For </w:t>
            </w:r>
            <w:proofErr w:type="spellStart"/>
            <w:r w:rsidRPr="002F4D45">
              <w:rPr>
                <w:rFonts w:ascii="Times New Roman" w:eastAsia="等线" w:hAnsi="Times New Roman"/>
                <w:sz w:val="18"/>
                <w:szCs w:val="18"/>
              </w:rPr>
              <w:t>UMa</w:t>
            </w:r>
            <w:proofErr w:type="spellEnd"/>
            <w:r w:rsidRPr="002F4D45">
              <w:rPr>
                <w:rFonts w:ascii="Times New Roman" w:eastAsia="等线" w:hAnsi="Times New Roman"/>
                <w:sz w:val="18"/>
                <w:szCs w:val="18"/>
              </w:rPr>
              <w:t xml:space="preserve"> NLOS: 6dB</w:t>
            </w:r>
          </w:p>
          <w:p w14:paraId="17794E22" w14:textId="4F8679AC" w:rsidR="001C1F75" w:rsidRPr="0012720D" w:rsidRDefault="001C1F75" w:rsidP="00282F9E">
            <w:pPr>
              <w:snapToGrid w:val="0"/>
              <w:rPr>
                <w:rFonts w:ascii="Times New Roman" w:eastAsia="等线" w:hAnsi="Times New Roman"/>
                <w:sz w:val="18"/>
                <w:szCs w:val="18"/>
              </w:rPr>
            </w:pPr>
            <w:r w:rsidRPr="002F4D45">
              <w:rPr>
                <w:rFonts w:ascii="Times New Roman" w:eastAsia="等线" w:hAnsi="Times New Roman"/>
                <w:sz w:val="18"/>
                <w:szCs w:val="18"/>
              </w:rPr>
              <w:t xml:space="preserve">For </w:t>
            </w:r>
            <w:proofErr w:type="spellStart"/>
            <w:r w:rsidRPr="002F4D45">
              <w:rPr>
                <w:rFonts w:ascii="Times New Roman" w:eastAsia="等线" w:hAnsi="Times New Roman"/>
                <w:sz w:val="18"/>
                <w:szCs w:val="18"/>
              </w:rPr>
              <w:t>RMa</w:t>
            </w:r>
            <w:proofErr w:type="spellEnd"/>
            <w:r w:rsidRPr="002F4D45">
              <w:rPr>
                <w:rFonts w:ascii="Times New Roman" w:eastAsia="等线" w:hAnsi="Times New Roman"/>
                <w:sz w:val="18"/>
                <w:szCs w:val="18"/>
              </w:rPr>
              <w:t xml:space="preserve"> NLOS: 8dB</w:t>
            </w:r>
          </w:p>
        </w:tc>
        <w:tc>
          <w:tcPr>
            <w:tcW w:w="1839" w:type="pct"/>
            <w:tcBorders>
              <w:top w:val="single" w:sz="4" w:space="0" w:color="auto"/>
              <w:left w:val="single" w:sz="4" w:space="0" w:color="auto"/>
              <w:bottom w:val="single" w:sz="4" w:space="0" w:color="auto"/>
              <w:right w:val="single" w:sz="4" w:space="0" w:color="auto"/>
            </w:tcBorders>
            <w:vAlign w:val="center"/>
          </w:tcPr>
          <w:p w14:paraId="23B7377C" w14:textId="77777777" w:rsidR="001C1F75" w:rsidRPr="002F4D45" w:rsidRDefault="001C1F75" w:rsidP="00282F9E">
            <w:pPr>
              <w:snapToGrid w:val="0"/>
              <w:rPr>
                <w:rFonts w:ascii="Times New Roman" w:eastAsia="等线" w:hAnsi="Times New Roman"/>
                <w:sz w:val="18"/>
                <w:szCs w:val="18"/>
              </w:rPr>
            </w:pPr>
            <w:r w:rsidRPr="002F4D45">
              <w:rPr>
                <w:rFonts w:ascii="Times New Roman" w:eastAsia="等线" w:hAnsi="Times New Roman"/>
                <w:sz w:val="18"/>
                <w:szCs w:val="18"/>
              </w:rPr>
              <w:t xml:space="preserve">For </w:t>
            </w:r>
            <w:proofErr w:type="spellStart"/>
            <w:r w:rsidRPr="002F4D45">
              <w:rPr>
                <w:rFonts w:ascii="Times New Roman" w:eastAsia="等线" w:hAnsi="Times New Roman"/>
                <w:sz w:val="18"/>
                <w:szCs w:val="18"/>
              </w:rPr>
              <w:t>UMa</w:t>
            </w:r>
            <w:proofErr w:type="spellEnd"/>
            <w:r w:rsidRPr="002F4D45">
              <w:rPr>
                <w:rFonts w:ascii="Times New Roman" w:eastAsia="等线" w:hAnsi="Times New Roman"/>
                <w:sz w:val="18"/>
                <w:szCs w:val="18"/>
              </w:rPr>
              <w:t xml:space="preserve"> NLOS: 6dB</w:t>
            </w:r>
          </w:p>
          <w:p w14:paraId="73412ABA" w14:textId="354F45DB" w:rsidR="001C1F75" w:rsidRPr="0012720D" w:rsidRDefault="001C1F75" w:rsidP="00282F9E">
            <w:pPr>
              <w:snapToGrid w:val="0"/>
              <w:rPr>
                <w:rFonts w:ascii="Times New Roman" w:eastAsia="等线" w:hAnsi="Times New Roman"/>
                <w:sz w:val="18"/>
                <w:szCs w:val="18"/>
              </w:rPr>
            </w:pPr>
            <w:r w:rsidRPr="002F4D45">
              <w:rPr>
                <w:rFonts w:ascii="Times New Roman" w:eastAsia="等线" w:hAnsi="Times New Roman"/>
                <w:sz w:val="18"/>
                <w:szCs w:val="18"/>
              </w:rPr>
              <w:t xml:space="preserve">For </w:t>
            </w:r>
            <w:proofErr w:type="spellStart"/>
            <w:r w:rsidRPr="002F4D45">
              <w:rPr>
                <w:rFonts w:ascii="Times New Roman" w:eastAsia="等线" w:hAnsi="Times New Roman"/>
                <w:sz w:val="18"/>
                <w:szCs w:val="18"/>
              </w:rPr>
              <w:t>RMa</w:t>
            </w:r>
            <w:proofErr w:type="spellEnd"/>
            <w:r w:rsidRPr="002F4D45">
              <w:rPr>
                <w:rFonts w:ascii="Times New Roman" w:eastAsia="等线" w:hAnsi="Times New Roman"/>
                <w:sz w:val="18"/>
                <w:szCs w:val="18"/>
              </w:rPr>
              <w:t xml:space="preserve"> NLOS: 8dB</w:t>
            </w:r>
          </w:p>
        </w:tc>
      </w:tr>
      <w:tr w:rsidR="001C1F75" w:rsidRPr="001C1F75" w14:paraId="5EF90D90"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865A7D"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784A5E19"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5808EC7A"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6964E6D9"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3 dB</w:t>
            </w:r>
          </w:p>
        </w:tc>
      </w:tr>
      <w:tr w:rsidR="001C1F75" w:rsidRPr="001C1F75" w14:paraId="47E21C51"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38A3B63"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3914F1EC"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7391C3F9"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3A180E1C"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0 dB</w:t>
            </w:r>
          </w:p>
        </w:tc>
      </w:tr>
      <w:tr w:rsidR="001C1F75" w:rsidRPr="001C1F75" w14:paraId="5D5DC8E4"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652897"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6BD30889"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19FB6E40"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5DC1581A"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Reported by companies with justification</w:t>
            </w:r>
          </w:p>
        </w:tc>
      </w:tr>
      <w:tr w:rsidR="001C1F75" w:rsidRPr="001C1F75" w14:paraId="3235AA9A"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1F0BECC" w14:textId="77777777" w:rsidR="001C1F75" w:rsidRPr="0012720D" w:rsidRDefault="001C1F75" w:rsidP="00282F9E">
            <w:pPr>
              <w:snapToGrid w:val="0"/>
              <w:jc w:val="center"/>
              <w:rPr>
                <w:rFonts w:ascii="Times New Roman" w:eastAsia="等线" w:hAnsi="Times New Roman"/>
                <w:b/>
                <w:bCs/>
                <w:sz w:val="18"/>
                <w:szCs w:val="18"/>
              </w:rPr>
            </w:pPr>
            <w:r w:rsidRPr="0012720D">
              <w:rPr>
                <w:rFonts w:ascii="Times New Roman" w:eastAsia="等线" w:hAnsi="Times New Roman"/>
                <w:b/>
                <w:bCs/>
                <w:sz w:val="18"/>
                <w:szCs w:val="18"/>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3BD48E7F" w14:textId="77777777" w:rsidR="001C1F75" w:rsidRPr="0012720D" w:rsidRDefault="001C1F75" w:rsidP="00282F9E">
            <w:pPr>
              <w:snapToGrid w:val="0"/>
              <w:rPr>
                <w:rFonts w:ascii="Times New Roman" w:eastAsia="等线" w:hAnsi="Times New Roman"/>
                <w:sz w:val="18"/>
                <w:szCs w:val="18"/>
              </w:rPr>
            </w:pPr>
            <w:r w:rsidRPr="0012720D">
              <w:rPr>
                <w:rFonts w:ascii="Times New Roman" w:eastAsia="等线" w:hAnsi="Times New Roman"/>
                <w:sz w:val="18"/>
                <w:szCs w:val="18"/>
              </w:rPr>
              <w:t>Penetration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646B77AD" w14:textId="77777777" w:rsidR="001C1F75" w:rsidRPr="0012720D" w:rsidRDefault="001C1F75" w:rsidP="00282F9E">
            <w:pPr>
              <w:snapToGrid w:val="0"/>
              <w:rPr>
                <w:rFonts w:ascii="Times New Roman" w:eastAsia="等线" w:hAnsi="Times New Roman"/>
                <w:sz w:val="18"/>
                <w:szCs w:val="18"/>
              </w:rPr>
            </w:pPr>
            <w:r w:rsidRPr="0012720D">
              <w:rPr>
                <w:rFonts w:ascii="Times New Roman" w:eastAsia="等线" w:hAnsi="Times New Roman"/>
                <w:sz w:val="18"/>
                <w:szCs w:val="18"/>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09DB0403" w14:textId="77777777" w:rsidR="001C1F75" w:rsidRPr="0012720D" w:rsidRDefault="001C1F75" w:rsidP="00282F9E">
            <w:pPr>
              <w:snapToGrid w:val="0"/>
              <w:rPr>
                <w:rFonts w:ascii="Times New Roman" w:eastAsia="等线" w:hAnsi="Times New Roman"/>
                <w:sz w:val="18"/>
                <w:szCs w:val="18"/>
              </w:rPr>
            </w:pPr>
            <w:r w:rsidRPr="0012720D">
              <w:rPr>
                <w:rFonts w:ascii="Times New Roman" w:eastAsia="等线" w:hAnsi="Times New Roman"/>
                <w:sz w:val="18"/>
                <w:szCs w:val="18"/>
              </w:rPr>
              <w:t>{0, 20, 80} dB</w:t>
            </w:r>
          </w:p>
        </w:tc>
      </w:tr>
      <w:tr w:rsidR="001C1F75" w:rsidRPr="001C1F75" w14:paraId="2B137A53" w14:textId="77777777" w:rsidTr="00E369D0">
        <w:trPr>
          <w:trHeight w:val="319"/>
          <w:jc w:val="center"/>
        </w:trPr>
        <w:tc>
          <w:tcPr>
            <w:tcW w:w="5000" w:type="pct"/>
            <w:gridSpan w:val="4"/>
            <w:shd w:val="clear" w:color="auto" w:fill="D0CECE"/>
            <w:vAlign w:val="center"/>
          </w:tcPr>
          <w:p w14:paraId="4FDEA2AC"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(4) MPL / distance</w:t>
            </w:r>
          </w:p>
        </w:tc>
      </w:tr>
      <w:tr w:rsidR="001C1F75" w:rsidRPr="001C1F75" w14:paraId="43A327D8"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54893D3"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6C5BDF0A"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1B887739"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D529175"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Calculated (see Note 1)</w:t>
            </w:r>
          </w:p>
        </w:tc>
      </w:tr>
      <w:tr w:rsidR="001C1F75" w:rsidRPr="001C1F75" w14:paraId="7B053FE0"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53C6A59"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59C8D337" w14:textId="77777777" w:rsidR="001C1F75" w:rsidRPr="001C1F75" w:rsidRDefault="001C1F75" w:rsidP="00282F9E">
            <w:pPr>
              <w:snapToGrid w:val="0"/>
              <w:rPr>
                <w:rFonts w:ascii="Times New Roman" w:eastAsia="等线" w:hAnsi="Times New Roman"/>
                <w:bCs/>
                <w:sz w:val="18"/>
                <w:szCs w:val="18"/>
              </w:rPr>
            </w:pPr>
            <w:r w:rsidRPr="001C1F75">
              <w:rPr>
                <w:rFonts w:ascii="Times New Roman" w:eastAsia="等线" w:hAnsi="Times New Roman"/>
                <w:bCs/>
                <w:sz w:val="18"/>
                <w:szCs w:val="18"/>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085BBAA1"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42135734"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Calculated (see Note 1)</w:t>
            </w:r>
          </w:p>
        </w:tc>
      </w:tr>
      <w:tr w:rsidR="001C1F75" w:rsidRPr="001C1F75" w14:paraId="5D12797A" w14:textId="77777777" w:rsidTr="00E369D0">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3707A5A"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w:t>
            </w:r>
            <w:r w:rsidRPr="001C1F75">
              <w:rPr>
                <w:rFonts w:ascii="Times New Roman" w:eastAsia="等线" w:hAnsi="Times New Roman"/>
                <w:b/>
                <w:bCs/>
                <w:sz w:val="18"/>
                <w:szCs w:val="18"/>
              </w:rPr>
              <w:t>5</w:t>
            </w:r>
            <w:r w:rsidRPr="001C1F75">
              <w:rPr>
                <w:rFonts w:ascii="Times New Roman" w:eastAsia="等线" w:hAnsi="Times New Roman"/>
                <w:b/>
                <w:bCs/>
                <w:sz w:val="18"/>
                <w:szCs w:val="18"/>
              </w:rPr>
              <w:t>）</w:t>
            </w:r>
            <w:r w:rsidRPr="001C1F75">
              <w:rPr>
                <w:rFonts w:ascii="Times New Roman" w:eastAsia="等线" w:hAnsi="Times New Roman"/>
                <w:b/>
                <w:bCs/>
                <w:sz w:val="18"/>
                <w:szCs w:val="18"/>
              </w:rPr>
              <w:t xml:space="preserve">Other </w:t>
            </w:r>
          </w:p>
        </w:tc>
      </w:tr>
      <w:tr w:rsidR="001C1F75" w:rsidRPr="001C1F75" w14:paraId="76A876AA" w14:textId="77777777" w:rsidTr="00E369D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8CB32A9" w14:textId="77777777" w:rsidR="001C1F75" w:rsidRPr="001C1F75" w:rsidRDefault="001C1F75" w:rsidP="00282F9E">
            <w:pPr>
              <w:snapToGrid w:val="0"/>
              <w:jc w:val="center"/>
              <w:rPr>
                <w:rFonts w:ascii="Times New Roman" w:eastAsia="等线" w:hAnsi="Times New Roman"/>
                <w:b/>
                <w:bCs/>
                <w:sz w:val="18"/>
                <w:szCs w:val="18"/>
              </w:rPr>
            </w:pPr>
            <w:r w:rsidRPr="001C1F75">
              <w:rPr>
                <w:rFonts w:ascii="Times New Roman" w:eastAsia="等线" w:hAnsi="Times New Roman"/>
                <w:b/>
                <w:bCs/>
                <w:sz w:val="18"/>
                <w:szCs w:val="18"/>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1663421B"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78EBCEEF"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096EB1D2" w14:textId="77777777" w:rsidR="001C1F75" w:rsidRPr="001C1F75" w:rsidRDefault="001C1F75" w:rsidP="00282F9E">
            <w:pPr>
              <w:snapToGrid w:val="0"/>
              <w:rPr>
                <w:rFonts w:ascii="Times New Roman" w:eastAsia="等线" w:hAnsi="Times New Roman"/>
                <w:sz w:val="18"/>
                <w:szCs w:val="18"/>
              </w:rPr>
            </w:pPr>
            <w:r w:rsidRPr="001C1F75">
              <w:rPr>
                <w:rFonts w:ascii="Times New Roman" w:eastAsia="等线" w:hAnsi="Times New Roman"/>
                <w:sz w:val="18"/>
                <w:szCs w:val="18"/>
              </w:rPr>
              <w:t>Companies to report</w:t>
            </w:r>
          </w:p>
        </w:tc>
      </w:tr>
    </w:tbl>
    <w:p w14:paraId="3FCC7DFA" w14:textId="77777777" w:rsidR="001C1F75" w:rsidRPr="002F4197" w:rsidRDefault="001C1F75" w:rsidP="001C1F75">
      <w:pPr>
        <w:pStyle w:val="B1"/>
        <w:rPr>
          <w:rFonts w:eastAsia="等线"/>
        </w:rPr>
      </w:pPr>
      <w:r w:rsidRPr="0037088D">
        <w:rPr>
          <w:rFonts w:eastAsia="等线"/>
        </w:rPr>
        <w:t>Note 1: Calculated values are derived according to the following.</w:t>
      </w:r>
    </w:p>
    <w:p w14:paraId="2309B17F" w14:textId="77777777" w:rsidR="001C1F75" w:rsidRPr="0037088D" w:rsidRDefault="001C1F75" w:rsidP="00741977">
      <w:pPr>
        <w:pStyle w:val="B1"/>
        <w:spacing w:after="0"/>
        <w:ind w:left="0" w:firstLine="0"/>
        <w:rPr>
          <w:rFonts w:eastAsia="等线"/>
          <w:lang w:eastAsia="zh-CN"/>
        </w:rPr>
      </w:pPr>
      <w:r w:rsidRPr="0037088D">
        <w:rPr>
          <w:rFonts w:eastAsia="等线"/>
          <w:lang w:eastAsia="zh-CN"/>
        </w:rPr>
        <w:t>[1M]:</w:t>
      </w:r>
    </w:p>
    <w:p w14:paraId="45EB082A" w14:textId="77777777" w:rsidR="001C1F75" w:rsidRPr="0037088D" w:rsidRDefault="001C1F75" w:rsidP="00741977">
      <w:pPr>
        <w:pStyle w:val="B1"/>
        <w:spacing w:after="0"/>
        <w:rPr>
          <w:rFonts w:eastAsia="等线"/>
          <w:lang w:eastAsia="zh-CN"/>
        </w:rPr>
      </w:pPr>
      <w:r w:rsidRPr="0037088D">
        <w:rPr>
          <w:rFonts w:eastAsia="等线"/>
          <w:lang w:eastAsia="zh-CN"/>
        </w:rPr>
        <w:t>-</w:t>
      </w:r>
      <w:r w:rsidRPr="0037088D">
        <w:rPr>
          <w:rFonts w:eastAsia="等线"/>
          <w:lang w:eastAsia="zh-CN"/>
        </w:rPr>
        <w:tab/>
        <w:t xml:space="preserve">For R2D, </w:t>
      </w:r>
    </w:p>
    <w:p w14:paraId="64A5017B" w14:textId="77777777" w:rsidR="001C1F75" w:rsidRPr="0037088D" w:rsidRDefault="001C1F75" w:rsidP="00741977">
      <w:pPr>
        <w:pStyle w:val="B2"/>
        <w:spacing w:after="0"/>
        <w:ind w:left="820" w:hanging="400"/>
        <w:rPr>
          <w:rFonts w:eastAsia="等线"/>
          <w:strike/>
        </w:rPr>
      </w:pPr>
      <w:r w:rsidRPr="0037088D">
        <w:rPr>
          <w:rFonts w:eastAsia="等线"/>
        </w:rPr>
        <w:t>-</w:t>
      </w:r>
      <w:r w:rsidRPr="0037088D">
        <w:rPr>
          <w:rFonts w:eastAsia="等线"/>
        </w:rPr>
        <w:tab/>
        <w:t xml:space="preserve">[1M] = [1E] + [1G] - [1N] </w:t>
      </w:r>
    </w:p>
    <w:p w14:paraId="2936BDCD" w14:textId="77777777" w:rsidR="001C1F75" w:rsidRPr="0037088D" w:rsidRDefault="001C1F75" w:rsidP="00741977">
      <w:pPr>
        <w:pStyle w:val="B1"/>
        <w:spacing w:after="0"/>
        <w:rPr>
          <w:rFonts w:eastAsia="等线"/>
          <w:lang w:eastAsia="zh-CN"/>
        </w:rPr>
      </w:pPr>
      <w:r w:rsidRPr="0037088D">
        <w:rPr>
          <w:rFonts w:eastAsia="等线"/>
          <w:lang w:eastAsia="zh-CN"/>
        </w:rPr>
        <w:t>-</w:t>
      </w:r>
      <w:r w:rsidRPr="0037088D">
        <w:rPr>
          <w:rFonts w:eastAsia="等线"/>
          <w:lang w:eastAsia="zh-CN"/>
        </w:rPr>
        <w:tab/>
        <w:t>For D2R</w:t>
      </w:r>
    </w:p>
    <w:p w14:paraId="341C2D73" w14:textId="77777777" w:rsidR="001C1F75" w:rsidRPr="0037088D" w:rsidRDefault="001C1F75" w:rsidP="00741977">
      <w:pPr>
        <w:pStyle w:val="B2"/>
        <w:spacing w:after="0"/>
        <w:ind w:left="820" w:hanging="400"/>
        <w:rPr>
          <w:rFonts w:eastAsia="等线"/>
        </w:rPr>
      </w:pPr>
      <w:r w:rsidRPr="0037088D">
        <w:rPr>
          <w:rFonts w:eastAsia="等线"/>
        </w:rPr>
        <w:t>-</w:t>
      </w:r>
      <w:r w:rsidRPr="0037088D">
        <w:rPr>
          <w:rFonts w:eastAsia="等线"/>
        </w:rPr>
        <w:tab/>
        <w:t>[1M] = [1E] + [1G] - [1J]</w:t>
      </w:r>
    </w:p>
    <w:p w14:paraId="380875A9" w14:textId="77777777" w:rsidR="001C1F75" w:rsidRPr="0037088D" w:rsidRDefault="001C1F75" w:rsidP="00741977">
      <w:pPr>
        <w:pStyle w:val="B1"/>
        <w:spacing w:after="0"/>
        <w:ind w:left="0" w:firstLine="0"/>
        <w:rPr>
          <w:rFonts w:eastAsia="等线"/>
          <w:lang w:eastAsia="zh-CN"/>
        </w:rPr>
      </w:pPr>
      <w:r w:rsidRPr="0037088D">
        <w:rPr>
          <w:rFonts w:eastAsia="等线"/>
          <w:lang w:eastAsia="zh-CN"/>
        </w:rPr>
        <w:t>[2F]:</w:t>
      </w:r>
    </w:p>
    <w:p w14:paraId="3796A8EA" w14:textId="77777777" w:rsidR="001C1F75" w:rsidRPr="00A864C9" w:rsidRDefault="001C1F75" w:rsidP="00741977">
      <w:pPr>
        <w:pStyle w:val="B1"/>
        <w:spacing w:after="0"/>
        <w:rPr>
          <w:rFonts w:eastAsia="等线"/>
          <w:lang w:val="de-DE" w:eastAsia="zh-CN"/>
        </w:rPr>
      </w:pPr>
      <w:r w:rsidRPr="00A864C9">
        <w:rPr>
          <w:rFonts w:eastAsia="等线"/>
          <w:lang w:val="de-DE" w:eastAsia="zh-CN"/>
        </w:rPr>
        <w:t>-</w:t>
      </w:r>
      <w:r w:rsidRPr="00A864C9">
        <w:rPr>
          <w:rFonts w:eastAsia="等线"/>
          <w:lang w:val="de-DE" w:eastAsia="zh-CN"/>
        </w:rPr>
        <w:tab/>
        <w:t xml:space="preserve">[2F] = </w:t>
      </w:r>
      <w:r w:rsidRPr="00384692">
        <w:rPr>
          <w:rFonts w:eastAsia="宋体"/>
          <w:i/>
          <w:iCs/>
          <w:lang w:val="de-DE" w:bidi="ar"/>
        </w:rPr>
        <w:t>lin2dB</w:t>
      </w:r>
      <w:r w:rsidRPr="00384692">
        <w:rPr>
          <w:rFonts w:eastAsia="等线"/>
          <w:lang w:val="de-DE" w:eastAsia="zh-CN"/>
        </w:rPr>
        <w:t>(</w:t>
      </w:r>
      <w:r w:rsidRPr="00384692">
        <w:rPr>
          <w:rFonts w:eastAsia="宋体"/>
          <w:i/>
          <w:iCs/>
          <w:lang w:val="de-DE" w:bidi="ar"/>
        </w:rPr>
        <w:t>dB2lin</w:t>
      </w:r>
      <w:r w:rsidRPr="00384692">
        <w:rPr>
          <w:rFonts w:eastAsia="等线"/>
          <w:lang w:val="de-DE" w:eastAsia="zh-CN"/>
        </w:rPr>
        <w:t xml:space="preserve">([2D] + [2E]) + </w:t>
      </w:r>
      <w:r w:rsidRPr="00384692">
        <w:rPr>
          <w:rFonts w:eastAsia="宋体"/>
          <w:i/>
          <w:iCs/>
          <w:lang w:val="de-DE" w:bidi="ar"/>
        </w:rPr>
        <w:t>dB2lin</w:t>
      </w:r>
      <w:r w:rsidRPr="00384692">
        <w:rPr>
          <w:rFonts w:eastAsia="等线"/>
          <w:lang w:val="de-DE" w:eastAsia="zh-CN"/>
        </w:rPr>
        <w:t>([2E1]))</w:t>
      </w:r>
      <w:r w:rsidRPr="00384692">
        <w:rPr>
          <w:rFonts w:eastAsia="宋体"/>
          <w:lang w:val="de-DE" w:bidi="ar"/>
        </w:rPr>
        <w:t xml:space="preserve"> </w:t>
      </w:r>
      <w:r w:rsidRPr="00A864C9">
        <w:rPr>
          <w:rFonts w:eastAsia="宋体"/>
          <w:lang w:val="de-DE" w:bidi="ar"/>
        </w:rPr>
        <w:t>+</w:t>
      </w:r>
      <w:r w:rsidRPr="00A864C9">
        <w:rPr>
          <w:rFonts w:eastAsia="宋体"/>
          <w:i/>
          <w:iCs/>
          <w:lang w:val="de-DE" w:bidi="ar"/>
        </w:rPr>
        <w:t>lin2dB</w:t>
      </w:r>
      <w:r w:rsidRPr="00A864C9">
        <w:rPr>
          <w:rFonts w:eastAsia="宋体"/>
          <w:lang w:val="de-DE" w:bidi="ar"/>
        </w:rPr>
        <w:t>([2B])</w:t>
      </w:r>
    </w:p>
    <w:p w14:paraId="29DAEEA7" w14:textId="77777777" w:rsidR="001C1F75" w:rsidRPr="0037088D" w:rsidRDefault="001C1F75" w:rsidP="00741977">
      <w:pPr>
        <w:pStyle w:val="B1"/>
        <w:spacing w:after="0"/>
        <w:ind w:left="0" w:firstLine="0"/>
        <w:rPr>
          <w:rFonts w:eastAsia="等线"/>
        </w:rPr>
      </w:pPr>
      <w:r w:rsidRPr="0037088D">
        <w:rPr>
          <w:rFonts w:eastAsia="等线"/>
        </w:rPr>
        <w:t>[2G]</w:t>
      </w:r>
    </w:p>
    <w:p w14:paraId="4F0247BF" w14:textId="77777777" w:rsidR="001C1F75" w:rsidRPr="0037088D" w:rsidRDefault="001C1F75" w:rsidP="00741977">
      <w:pPr>
        <w:pStyle w:val="B1"/>
        <w:spacing w:after="0"/>
        <w:rPr>
          <w:rFonts w:eastAsia="等线"/>
          <w:lang w:eastAsia="zh-CN"/>
        </w:rPr>
      </w:pPr>
      <w:r w:rsidRPr="0037088D">
        <w:rPr>
          <w:rFonts w:eastAsia="等线"/>
        </w:rPr>
        <w:lastRenderedPageBreak/>
        <w:t>-</w:t>
      </w:r>
      <w:r w:rsidRPr="0037088D">
        <w:rPr>
          <w:rFonts w:eastAsia="等线"/>
        </w:rPr>
        <w:tab/>
        <w:t>For the R2D LLS for ED</w:t>
      </w:r>
      <w:r w:rsidRPr="0037088D">
        <w:rPr>
          <w:rFonts w:eastAsia="等线"/>
          <w:lang w:eastAsia="zh-CN"/>
        </w:rPr>
        <w:t xml:space="preserve">, </w:t>
      </w:r>
      <w:r w:rsidRPr="0037088D">
        <w:rPr>
          <w:rFonts w:eastAsia="等线"/>
        </w:rPr>
        <w:t>CINR/CNR</w:t>
      </w:r>
      <w:r w:rsidRPr="0037088D">
        <w:rPr>
          <w:rFonts w:eastAsia="等线"/>
          <w:lang w:eastAsia="zh-CN"/>
        </w:rPr>
        <w:t xml:space="preserve"> is reported</w:t>
      </w:r>
      <w:r w:rsidRPr="0037088D">
        <w:rPr>
          <w:rFonts w:eastAsia="等线"/>
        </w:rPr>
        <w:t>, where CINR/CNR is defined as the ratio of</w:t>
      </w:r>
      <w:r w:rsidRPr="0037088D">
        <w:rPr>
          <w:rFonts w:eastAsia="等线" w:cs="Times"/>
        </w:rPr>
        <w:t xml:space="preserve"> </w:t>
      </w:r>
      <w:r w:rsidRPr="0037088D">
        <w:rPr>
          <w:rFonts w:eastAsia="等线"/>
        </w:rPr>
        <w:t>signal power spectral density in the transmission bandwidth to the noise and interference (if any) power spectral density in the device ED channel bandwidth</w:t>
      </w:r>
      <w:r w:rsidRPr="0037088D">
        <w:rPr>
          <w:rFonts w:eastAsia="等线"/>
          <w:lang w:eastAsia="zh-CN"/>
        </w:rPr>
        <w:t>.</w:t>
      </w:r>
    </w:p>
    <w:p w14:paraId="25874461" w14:textId="77777777" w:rsidR="001C1F75" w:rsidRPr="0037088D" w:rsidRDefault="001C1F75" w:rsidP="00741977">
      <w:pPr>
        <w:pStyle w:val="B1"/>
        <w:spacing w:after="0"/>
        <w:rPr>
          <w:rFonts w:eastAsia="等线"/>
          <w:lang w:eastAsia="zh-CN"/>
        </w:rPr>
      </w:pPr>
      <w:r w:rsidRPr="0037088D">
        <w:rPr>
          <w:rFonts w:eastAsia="等线"/>
          <w:lang w:eastAsia="zh-CN"/>
        </w:rPr>
        <w:t>-</w:t>
      </w:r>
      <w:r w:rsidRPr="0037088D">
        <w:rPr>
          <w:rFonts w:eastAsia="等线"/>
          <w:lang w:eastAsia="zh-CN"/>
        </w:rPr>
        <w:tab/>
        <w:t>For R2D ZIF receiver, report the same metrics (i.e., CNR/CINR, signal transmission bandwidth, ED bandwidth) as agreed for RF-ED/IF receiver.</w:t>
      </w:r>
    </w:p>
    <w:p w14:paraId="5156F67C" w14:textId="77777777" w:rsidR="001C1F75" w:rsidRPr="0037088D" w:rsidRDefault="001C1F75" w:rsidP="00741977">
      <w:pPr>
        <w:pStyle w:val="B1"/>
        <w:spacing w:after="0"/>
        <w:rPr>
          <w:rFonts w:eastAsia="等线"/>
        </w:rPr>
      </w:pPr>
      <w:r w:rsidRPr="0037088D">
        <w:rPr>
          <w:rFonts w:eastAsia="等线"/>
        </w:rPr>
        <w:t>-</w:t>
      </w:r>
      <w:r w:rsidRPr="0037088D">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103AC433" w14:textId="77777777" w:rsidR="001C1F75" w:rsidRPr="0037088D" w:rsidRDefault="001C1F75" w:rsidP="00741977">
      <w:pPr>
        <w:pStyle w:val="B1"/>
        <w:spacing w:after="0"/>
        <w:ind w:left="0" w:firstLine="0"/>
        <w:rPr>
          <w:rFonts w:eastAsia="等线"/>
          <w:lang w:eastAsia="zh-CN"/>
        </w:rPr>
      </w:pPr>
      <w:r w:rsidRPr="0037088D">
        <w:rPr>
          <w:rFonts w:eastAsia="等线"/>
          <w:lang w:eastAsia="zh-CN"/>
        </w:rPr>
        <w:t>[2L]:</w:t>
      </w:r>
    </w:p>
    <w:p w14:paraId="39858124" w14:textId="77777777" w:rsidR="001C1F75" w:rsidRPr="0037088D" w:rsidRDefault="001C1F75" w:rsidP="00741977">
      <w:pPr>
        <w:pStyle w:val="B1"/>
        <w:spacing w:after="0"/>
        <w:rPr>
          <w:rFonts w:eastAsia="等线"/>
          <w:lang w:eastAsia="zh-CN"/>
        </w:rPr>
      </w:pPr>
      <w:r w:rsidRPr="0037088D">
        <w:rPr>
          <w:rFonts w:eastAsia="等线"/>
          <w:lang w:eastAsia="zh-CN"/>
        </w:rPr>
        <w:t>-</w:t>
      </w:r>
      <w:r w:rsidRPr="0037088D">
        <w:rPr>
          <w:rFonts w:eastAsia="等线"/>
          <w:lang w:eastAsia="zh-CN"/>
        </w:rPr>
        <w:tab/>
        <w:t>For R2D,</w:t>
      </w:r>
    </w:p>
    <w:p w14:paraId="51B806C9" w14:textId="77777777" w:rsidR="001C1F75" w:rsidRPr="0037088D" w:rsidRDefault="001C1F75" w:rsidP="00741977">
      <w:pPr>
        <w:pStyle w:val="B2"/>
        <w:spacing w:after="0"/>
        <w:ind w:left="820" w:hanging="400"/>
        <w:rPr>
          <w:rFonts w:eastAsia="等线"/>
        </w:rPr>
      </w:pPr>
      <w:r w:rsidRPr="0037088D">
        <w:rPr>
          <w:rFonts w:eastAsia="等线"/>
        </w:rPr>
        <w:t>-</w:t>
      </w:r>
      <w:r w:rsidRPr="0037088D">
        <w:rPr>
          <w:rFonts w:eastAsia="等线"/>
        </w:rPr>
        <w:tab/>
        <w:t>[2L] = [2G] - lin2dB([2B] / [1F]) + [2F]</w:t>
      </w:r>
    </w:p>
    <w:p w14:paraId="1BE93C84" w14:textId="77777777" w:rsidR="001C1F75" w:rsidRPr="0037088D" w:rsidRDefault="001C1F75" w:rsidP="00741977">
      <w:pPr>
        <w:pStyle w:val="B1"/>
        <w:spacing w:after="0"/>
        <w:rPr>
          <w:rFonts w:eastAsia="等线"/>
          <w:lang w:eastAsia="zh-CN"/>
        </w:rPr>
      </w:pPr>
      <w:r w:rsidRPr="0037088D">
        <w:rPr>
          <w:rFonts w:eastAsia="等线"/>
          <w:lang w:eastAsia="zh-CN"/>
        </w:rPr>
        <w:t xml:space="preserve">Note E: The term ‘lin2dB([2B] / [1F])’ is applied due to scaling from CNR/CINR to SNR/SINR. </w:t>
      </w:r>
    </w:p>
    <w:p w14:paraId="5DC35238" w14:textId="77777777" w:rsidR="001C1F75" w:rsidRPr="0037088D" w:rsidRDefault="001C1F75" w:rsidP="00741977">
      <w:pPr>
        <w:pStyle w:val="B1"/>
        <w:spacing w:after="0"/>
        <w:rPr>
          <w:rFonts w:eastAsia="等线"/>
          <w:lang w:eastAsia="zh-CN"/>
        </w:rPr>
      </w:pPr>
      <w:r w:rsidRPr="0037088D">
        <w:rPr>
          <w:rFonts w:eastAsia="等线"/>
          <w:lang w:eastAsia="zh-CN"/>
        </w:rPr>
        <w:t>-</w:t>
      </w:r>
      <w:r w:rsidRPr="0037088D">
        <w:rPr>
          <w:rFonts w:eastAsia="等线"/>
          <w:lang w:eastAsia="zh-CN"/>
        </w:rPr>
        <w:tab/>
        <w:t>For D2R,</w:t>
      </w:r>
    </w:p>
    <w:p w14:paraId="29360603" w14:textId="77777777" w:rsidR="001C1F75" w:rsidRPr="0037088D" w:rsidRDefault="001C1F75" w:rsidP="00741977">
      <w:pPr>
        <w:pStyle w:val="B2"/>
        <w:spacing w:after="0"/>
        <w:ind w:left="820" w:hanging="400"/>
        <w:rPr>
          <w:rFonts w:eastAsia="等线"/>
        </w:rPr>
      </w:pPr>
      <w:r w:rsidRPr="0037088D">
        <w:rPr>
          <w:rFonts w:eastAsia="等线"/>
        </w:rPr>
        <w:t>-</w:t>
      </w:r>
      <w:r w:rsidRPr="0037088D">
        <w:rPr>
          <w:rFonts w:eastAsia="等线"/>
        </w:rPr>
        <w:tab/>
        <w:t>[2L] = [2G] + [2F]</w:t>
      </w:r>
    </w:p>
    <w:p w14:paraId="18916880" w14:textId="77777777" w:rsidR="001C1F75" w:rsidRPr="0037088D" w:rsidRDefault="001C1F75" w:rsidP="00741977">
      <w:pPr>
        <w:pStyle w:val="B1"/>
        <w:spacing w:after="0"/>
        <w:ind w:left="0" w:firstLine="0"/>
        <w:rPr>
          <w:rFonts w:eastAsia="等线"/>
          <w:lang w:eastAsia="zh-CN"/>
        </w:rPr>
      </w:pPr>
      <w:r w:rsidRPr="0037088D">
        <w:rPr>
          <w:rFonts w:eastAsia="等线"/>
          <w:lang w:eastAsia="zh-CN"/>
        </w:rPr>
        <w:t>[4A]</w:t>
      </w:r>
    </w:p>
    <w:p w14:paraId="1D62ADF3" w14:textId="77777777" w:rsidR="001C1F75" w:rsidRPr="0037088D" w:rsidRDefault="001C1F75" w:rsidP="00741977">
      <w:pPr>
        <w:pStyle w:val="B1"/>
        <w:spacing w:after="0"/>
        <w:rPr>
          <w:rFonts w:eastAsia="等线"/>
          <w:lang w:eastAsia="zh-CN"/>
        </w:rPr>
      </w:pPr>
      <w:r w:rsidRPr="0037088D">
        <w:rPr>
          <w:rFonts w:eastAsia="等线"/>
          <w:lang w:eastAsia="zh-CN"/>
        </w:rPr>
        <w:t>-</w:t>
      </w:r>
      <w:r w:rsidRPr="0037088D">
        <w:rPr>
          <w:rFonts w:eastAsia="等线"/>
          <w:lang w:eastAsia="zh-CN"/>
        </w:rPr>
        <w:tab/>
        <w:t>For R2D</w:t>
      </w:r>
    </w:p>
    <w:p w14:paraId="6DB806A3" w14:textId="77777777" w:rsidR="001C1F75" w:rsidRPr="00384692" w:rsidRDefault="001C1F75" w:rsidP="00741977">
      <w:pPr>
        <w:pStyle w:val="B2"/>
        <w:spacing w:after="0"/>
        <w:ind w:left="820" w:hanging="400"/>
        <w:rPr>
          <w:rFonts w:eastAsia="等线"/>
        </w:rPr>
      </w:pPr>
      <w:r w:rsidRPr="0037088D">
        <w:rPr>
          <w:rFonts w:eastAsia="等线"/>
        </w:rPr>
        <w:t>-</w:t>
      </w:r>
      <w:r w:rsidRPr="0037088D">
        <w:rPr>
          <w:rFonts w:eastAsia="等线"/>
        </w:rPr>
        <w:tab/>
        <w:t xml:space="preserve"> [4A] = [1M] + [2C] - [2H] - [2L] - [3A] - [3B] + [3C] + [3</w:t>
      </w:r>
      <w:r w:rsidRPr="00384692">
        <w:rPr>
          <w:rFonts w:eastAsia="等线"/>
        </w:rPr>
        <w:t>D] - [3E]</w:t>
      </w:r>
    </w:p>
    <w:p w14:paraId="47E3805E" w14:textId="77777777" w:rsidR="001C1F75" w:rsidRPr="00384692" w:rsidRDefault="001C1F75" w:rsidP="00741977">
      <w:pPr>
        <w:pStyle w:val="B1"/>
        <w:spacing w:after="0"/>
        <w:rPr>
          <w:rFonts w:eastAsia="等线"/>
          <w:lang w:eastAsia="zh-CN"/>
        </w:rPr>
      </w:pPr>
      <w:r w:rsidRPr="00384692">
        <w:rPr>
          <w:rFonts w:eastAsia="等线"/>
          <w:lang w:eastAsia="zh-CN"/>
        </w:rPr>
        <w:t>-</w:t>
      </w:r>
      <w:r w:rsidRPr="00384692">
        <w:rPr>
          <w:rFonts w:eastAsia="等线"/>
          <w:lang w:eastAsia="zh-CN"/>
        </w:rPr>
        <w:tab/>
        <w:t xml:space="preserve">For D2R </w:t>
      </w:r>
    </w:p>
    <w:p w14:paraId="7DC07860" w14:textId="77777777" w:rsidR="001C1F75" w:rsidRPr="00384692" w:rsidRDefault="001C1F75" w:rsidP="00741977">
      <w:pPr>
        <w:pStyle w:val="B2"/>
        <w:spacing w:after="0"/>
        <w:ind w:left="820" w:hanging="400"/>
        <w:rPr>
          <w:rFonts w:eastAsia="等线"/>
        </w:rPr>
      </w:pPr>
      <w:r w:rsidRPr="00384692">
        <w:rPr>
          <w:rFonts w:eastAsia="等线"/>
        </w:rPr>
        <w:t>-</w:t>
      </w:r>
      <w:r w:rsidRPr="00384692">
        <w:rPr>
          <w:rFonts w:eastAsia="等线"/>
        </w:rPr>
        <w:tab/>
        <w:t xml:space="preserve"> [4A] = [1M] + [2C] - [2X] - [2L] - [3A] - [3B] + [3C] + [3D] - [3E]</w:t>
      </w:r>
    </w:p>
    <w:p w14:paraId="5BD70019" w14:textId="77777777" w:rsidR="001C1F75" w:rsidRPr="0037088D" w:rsidRDefault="001C1F75" w:rsidP="00741977">
      <w:pPr>
        <w:pStyle w:val="B1"/>
        <w:spacing w:after="0"/>
        <w:ind w:left="0" w:firstLine="0"/>
        <w:rPr>
          <w:rFonts w:eastAsia="等线"/>
          <w:lang w:eastAsia="zh-CN"/>
        </w:rPr>
      </w:pPr>
      <w:r w:rsidRPr="0037088D">
        <w:rPr>
          <w:rFonts w:eastAsia="等线"/>
          <w:lang w:eastAsia="zh-CN"/>
        </w:rPr>
        <w:t>[4B]</w:t>
      </w:r>
    </w:p>
    <w:p w14:paraId="622B976C" w14:textId="77777777" w:rsidR="001C1F75" w:rsidRPr="0037088D" w:rsidRDefault="001C1F75" w:rsidP="00741977">
      <w:pPr>
        <w:pStyle w:val="B1"/>
        <w:spacing w:after="0"/>
        <w:rPr>
          <w:rFonts w:eastAsia="等线"/>
          <w:lang w:eastAsia="zh-CN"/>
        </w:rPr>
      </w:pPr>
      <w:r w:rsidRPr="0037088D">
        <w:rPr>
          <w:rFonts w:eastAsia="等线"/>
          <w:lang w:eastAsia="zh-CN"/>
        </w:rPr>
        <w:t>-</w:t>
      </w:r>
      <w:r w:rsidRPr="0037088D">
        <w:rPr>
          <w:rFonts w:eastAsia="等线"/>
          <w:lang w:eastAsia="zh-CN"/>
        </w:rPr>
        <w:tab/>
        <w:t xml:space="preserve"> [4B] is derived by assuming pathloss is [4A] and using the pathloss formula as agreed.</w:t>
      </w:r>
    </w:p>
    <w:p w14:paraId="6FCD95FB" w14:textId="399C9E4D" w:rsidR="004F5508" w:rsidRDefault="0086468C" w:rsidP="00802245">
      <w:pPr>
        <w:pStyle w:val="3"/>
        <w:widowControl/>
        <w:numPr>
          <w:ilvl w:val="2"/>
          <w:numId w:val="1"/>
        </w:numPr>
        <w:snapToGrid w:val="0"/>
      </w:pPr>
      <w:r>
        <w:t>Link level assumptions</w:t>
      </w:r>
    </w:p>
    <w:p w14:paraId="3E731FBA" w14:textId="48D2768C" w:rsidR="00553AFC" w:rsidRPr="00553AFC" w:rsidRDefault="00553AFC" w:rsidP="00802245">
      <w:pPr>
        <w:widowControl/>
        <w:snapToGrid w:val="0"/>
        <w:spacing w:before="120" w:after="180"/>
        <w:rPr>
          <w:rFonts w:ascii="Times New Roman" w:eastAsia="宋体" w:hAnsi="Times New Roman"/>
          <w:kern w:val="0"/>
          <w:sz w:val="20"/>
          <w:szCs w:val="20"/>
          <w:lang w:bidi="ar"/>
        </w:rPr>
      </w:pPr>
      <w:r w:rsidRPr="00553AFC">
        <w:rPr>
          <w:rFonts w:ascii="Times New Roman" w:eastAsia="宋体" w:hAnsi="Times New Roman"/>
          <w:kern w:val="0"/>
          <w:sz w:val="20"/>
          <w:szCs w:val="20"/>
          <w:lang w:bidi="ar"/>
        </w:rPr>
        <w:t>F</w:t>
      </w:r>
      <w:r w:rsidRPr="00553AFC">
        <w:rPr>
          <w:rFonts w:ascii="Times New Roman" w:eastAsia="宋体" w:hAnsi="Times New Roman" w:hint="eastAsia"/>
          <w:kern w:val="0"/>
          <w:sz w:val="20"/>
          <w:szCs w:val="20"/>
          <w:lang w:bidi="ar"/>
        </w:rPr>
        <w:t xml:space="preserve">or </w:t>
      </w:r>
      <w:r>
        <w:rPr>
          <w:rFonts w:ascii="Times New Roman" w:eastAsia="宋体" w:hAnsi="Times New Roman" w:hint="eastAsia"/>
          <w:kern w:val="0"/>
          <w:sz w:val="20"/>
          <w:szCs w:val="20"/>
          <w:lang w:bidi="ar"/>
        </w:rPr>
        <w:t>the link</w:t>
      </w:r>
      <w:r w:rsidR="00510F58">
        <w:rPr>
          <w:rFonts w:ascii="Times New Roman" w:eastAsia="宋体" w:hAnsi="Times New Roman" w:hint="eastAsia"/>
          <w:kern w:val="0"/>
          <w:sz w:val="20"/>
          <w:szCs w:val="20"/>
          <w:lang w:bidi="ar"/>
        </w:rPr>
        <w:t>-</w:t>
      </w:r>
      <w:r>
        <w:rPr>
          <w:rFonts w:ascii="Times New Roman" w:eastAsia="宋体" w:hAnsi="Times New Roman" w:hint="eastAsia"/>
          <w:kern w:val="0"/>
          <w:sz w:val="20"/>
          <w:szCs w:val="20"/>
          <w:lang w:bidi="ar"/>
        </w:rPr>
        <w:t>level simulation, the c</w:t>
      </w:r>
      <w:r w:rsidR="006B1E82">
        <w:rPr>
          <w:rFonts w:ascii="Times New Roman" w:eastAsia="宋体" w:hAnsi="Times New Roman" w:hint="eastAsia"/>
          <w:kern w:val="0"/>
          <w:sz w:val="20"/>
          <w:szCs w:val="20"/>
          <w:lang w:bidi="ar"/>
        </w:rPr>
        <w:t>o</w:t>
      </w:r>
      <w:r w:rsidRPr="0012720D">
        <w:rPr>
          <w:rFonts w:ascii="Times New Roman" w:eastAsia="宋体" w:hAnsi="Times New Roman"/>
          <w:kern w:val="0"/>
          <w:sz w:val="20"/>
          <w:szCs w:val="20"/>
          <w:lang w:bidi="ar"/>
        </w:rPr>
        <w:t>verage evaluation assumptions for link-level simulation for Rel-20 study</w:t>
      </w:r>
      <w:r w:rsidR="006B1E82">
        <w:rPr>
          <w:rFonts w:ascii="Times New Roman" w:eastAsia="宋体" w:hAnsi="Times New Roman" w:hint="eastAsia"/>
          <w:kern w:val="0"/>
          <w:sz w:val="20"/>
          <w:szCs w:val="20"/>
          <w:lang w:bidi="ar"/>
        </w:rPr>
        <w:t xml:space="preserve"> have been achieved by </w:t>
      </w:r>
      <w:r w:rsidR="006B1E82">
        <w:rPr>
          <w:rFonts w:ascii="Times New Roman" w:eastAsia="宋体" w:hAnsi="Times New Roman"/>
          <w:kern w:val="0"/>
          <w:sz w:val="20"/>
          <w:szCs w:val="20"/>
          <w:lang w:bidi="ar"/>
        </w:rPr>
        <w:t>referring</w:t>
      </w:r>
      <w:r w:rsidR="006B1E82">
        <w:rPr>
          <w:rFonts w:ascii="Times New Roman" w:eastAsia="宋体" w:hAnsi="Times New Roman" w:hint="eastAsia"/>
          <w:kern w:val="0"/>
          <w:sz w:val="20"/>
          <w:szCs w:val="20"/>
          <w:lang w:bidi="ar"/>
        </w:rPr>
        <w:t xml:space="preserve"> to </w:t>
      </w:r>
      <w:r>
        <w:rPr>
          <w:rFonts w:ascii="Times New Roman" w:eastAsia="宋体" w:hAnsi="Times New Roman" w:hint="eastAsia"/>
          <w:kern w:val="0"/>
          <w:sz w:val="20"/>
          <w:szCs w:val="20"/>
          <w:lang w:bidi="ar"/>
        </w:rPr>
        <w:t>the</w:t>
      </w:r>
      <w:r w:rsidRPr="00553AFC">
        <w:t xml:space="preserve"> </w:t>
      </w:r>
      <w:r w:rsidRPr="00553AFC">
        <w:rPr>
          <w:rFonts w:ascii="Times New Roman" w:eastAsia="宋体" w:hAnsi="Times New Roman"/>
          <w:kern w:val="0"/>
          <w:sz w:val="20"/>
          <w:szCs w:val="20"/>
          <w:lang w:bidi="ar"/>
        </w:rPr>
        <w:t>Table 4.2.2-1</w:t>
      </w:r>
      <w:r>
        <w:rPr>
          <w:rFonts w:ascii="Times New Roman" w:eastAsia="宋体" w:hAnsi="Times New Roman" w:hint="eastAsia"/>
          <w:kern w:val="0"/>
          <w:sz w:val="20"/>
          <w:szCs w:val="20"/>
          <w:lang w:bidi="ar"/>
        </w:rPr>
        <w:t xml:space="preserve"> in TR 38.769</w:t>
      </w:r>
      <w:r w:rsidR="006B1E82">
        <w:rPr>
          <w:rFonts w:ascii="Times New Roman" w:eastAsia="宋体" w:hAnsi="Times New Roman" w:hint="eastAsia"/>
          <w:kern w:val="0"/>
          <w:sz w:val="20"/>
          <w:szCs w:val="20"/>
          <w:lang w:bidi="ar"/>
        </w:rPr>
        <w:t xml:space="preserve">. Sone detailed parameter assumptions </w:t>
      </w:r>
      <w:r w:rsidR="00510F58">
        <w:rPr>
          <w:rFonts w:ascii="Times New Roman" w:eastAsia="宋体" w:hAnsi="Times New Roman" w:hint="eastAsia"/>
          <w:kern w:val="0"/>
          <w:sz w:val="20"/>
          <w:szCs w:val="20"/>
          <w:lang w:bidi="ar"/>
        </w:rPr>
        <w:t>adapt</w:t>
      </w:r>
      <w:r w:rsidR="006B1E82">
        <w:rPr>
          <w:rFonts w:ascii="Times New Roman" w:eastAsia="宋体" w:hAnsi="Times New Roman" w:hint="eastAsia"/>
          <w:kern w:val="0"/>
          <w:sz w:val="20"/>
          <w:szCs w:val="20"/>
          <w:lang w:bidi="ar"/>
        </w:rPr>
        <w:t>ing</w:t>
      </w:r>
      <w:r w:rsidR="00510F58">
        <w:rPr>
          <w:rFonts w:ascii="Times New Roman" w:eastAsia="宋体" w:hAnsi="Times New Roman" w:hint="eastAsia"/>
          <w:kern w:val="0"/>
          <w:sz w:val="20"/>
          <w:szCs w:val="20"/>
          <w:lang w:bidi="ar"/>
        </w:rPr>
        <w:t xml:space="preserve"> to the characteristics of device 2b/C in outdoor scenarios</w:t>
      </w:r>
      <w:r w:rsidR="006B1E82">
        <w:rPr>
          <w:rFonts w:ascii="Times New Roman" w:eastAsia="宋体" w:hAnsi="Times New Roman" w:hint="eastAsia"/>
          <w:kern w:val="0"/>
          <w:sz w:val="20"/>
          <w:szCs w:val="20"/>
          <w:lang w:bidi="ar"/>
        </w:rPr>
        <w:t xml:space="preserve"> are discussed</w:t>
      </w:r>
      <w:r w:rsidRPr="00553AFC">
        <w:rPr>
          <w:rFonts w:ascii="Times New Roman" w:eastAsia="宋体" w:hAnsi="Times New Roman"/>
          <w:kern w:val="0"/>
          <w:sz w:val="20"/>
          <w:szCs w:val="20"/>
          <w:lang w:bidi="ar"/>
        </w:rPr>
        <w:t>.</w:t>
      </w:r>
    </w:p>
    <w:p w14:paraId="1ED41D8D" w14:textId="3D37B9B3" w:rsidR="004350F8" w:rsidRDefault="004350F8" w:rsidP="004350F8">
      <w:pPr>
        <w:widowControl/>
        <w:snapToGrid w:val="0"/>
        <w:spacing w:before="120" w:after="180"/>
        <w:rPr>
          <w:b/>
          <w:bCs/>
          <w:u w:val="single"/>
        </w:rPr>
      </w:pPr>
      <w:r>
        <w:rPr>
          <w:rFonts w:ascii="Times New Roman" w:eastAsia="宋体" w:hAnsi="Times New Roman"/>
          <w:b/>
          <w:bCs/>
          <w:kern w:val="0"/>
          <w:sz w:val="20"/>
          <w:szCs w:val="20"/>
          <w:u w:val="single"/>
          <w:lang w:bidi="ar"/>
        </w:rPr>
        <w:t>Sampling Frequency</w:t>
      </w:r>
      <w:r>
        <w:rPr>
          <w:rFonts w:ascii="Times New Roman" w:eastAsia="宋体" w:hAnsi="Times New Roman" w:hint="eastAsia"/>
          <w:b/>
          <w:bCs/>
          <w:kern w:val="0"/>
          <w:sz w:val="20"/>
          <w:szCs w:val="20"/>
          <w:u w:val="single"/>
          <w:lang w:bidi="ar"/>
        </w:rPr>
        <w:t xml:space="preserve"> </w:t>
      </w:r>
    </w:p>
    <w:p w14:paraId="4A7E68CA" w14:textId="2801EDE2" w:rsidR="004350F8" w:rsidRPr="00090F01" w:rsidRDefault="006D5FBF" w:rsidP="004350F8">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I</w:t>
      </w:r>
      <w:r>
        <w:rPr>
          <w:rFonts w:ascii="Times New Roman" w:eastAsia="宋体" w:hAnsi="Times New Roman" w:hint="eastAsia"/>
          <w:kern w:val="0"/>
          <w:sz w:val="20"/>
          <w:szCs w:val="20"/>
          <w:lang w:bidi="ar"/>
        </w:rPr>
        <w:t>n R</w:t>
      </w:r>
      <w:r>
        <w:rPr>
          <w:rFonts w:ascii="Times New Roman" w:eastAsia="宋体" w:hAnsi="Times New Roman"/>
          <w:kern w:val="0"/>
          <w:sz w:val="20"/>
          <w:szCs w:val="20"/>
          <w:lang w:bidi="ar"/>
        </w:rPr>
        <w:t>e</w:t>
      </w:r>
      <w:r>
        <w:rPr>
          <w:rFonts w:ascii="Times New Roman" w:eastAsia="宋体" w:hAnsi="Times New Roman" w:hint="eastAsia"/>
          <w:kern w:val="0"/>
          <w:sz w:val="20"/>
          <w:szCs w:val="20"/>
          <w:lang w:bidi="ar"/>
        </w:rPr>
        <w:t xml:space="preserve">l-19, some candidate CFO values are assumed for device 2b for </w:t>
      </w:r>
      <w:r w:rsidR="008C2325">
        <w:rPr>
          <w:rFonts w:ascii="Times New Roman" w:eastAsia="宋体" w:hAnsi="Times New Roman" w:hint="eastAsia"/>
          <w:kern w:val="0"/>
          <w:sz w:val="20"/>
          <w:szCs w:val="20"/>
          <w:lang w:bidi="ar"/>
        </w:rPr>
        <w:t xml:space="preserve">LLS evaluation, which can be used for Rel-20 evaluation as a start point. </w:t>
      </w:r>
      <w:r w:rsidR="008C2325">
        <w:rPr>
          <w:rFonts w:ascii="Times New Roman" w:eastAsia="宋体" w:hAnsi="Times New Roman"/>
          <w:kern w:val="0"/>
          <w:sz w:val="20"/>
          <w:szCs w:val="20"/>
          <w:lang w:bidi="ar"/>
        </w:rPr>
        <w:t>F</w:t>
      </w:r>
      <w:r w:rsidR="008C2325">
        <w:rPr>
          <w:rFonts w:ascii="Times New Roman" w:eastAsia="宋体" w:hAnsi="Times New Roman" w:hint="eastAsia"/>
          <w:kern w:val="0"/>
          <w:sz w:val="20"/>
          <w:szCs w:val="20"/>
          <w:lang w:bidi="ar"/>
        </w:rPr>
        <w:t xml:space="preserve">or device C, it is recommended to consider </w:t>
      </w:r>
      <w:r w:rsidR="008C2325" w:rsidRPr="008C2325">
        <w:rPr>
          <w:rFonts w:ascii="Times New Roman" w:eastAsia="宋体" w:hAnsi="Times New Roman"/>
          <w:kern w:val="0"/>
          <w:sz w:val="20"/>
          <w:szCs w:val="20"/>
          <w:lang w:bidi="ar"/>
        </w:rPr>
        <w:t>similar device architectures for Device 2b and Device C</w:t>
      </w:r>
      <w:r w:rsidR="00DD75A3">
        <w:rPr>
          <w:rFonts w:ascii="Times New Roman" w:eastAsia="宋体" w:hAnsi="Times New Roman" w:hint="eastAsia"/>
          <w:kern w:val="0"/>
          <w:sz w:val="20"/>
          <w:szCs w:val="20"/>
          <w:lang w:bidi="ar"/>
        </w:rPr>
        <w:t xml:space="preserve"> that generate D2R </w:t>
      </w:r>
      <w:r w:rsidR="00DD75A3">
        <w:rPr>
          <w:rFonts w:ascii="Times New Roman" w:eastAsia="宋体" w:hAnsi="Times New Roman"/>
          <w:kern w:val="0"/>
          <w:sz w:val="20"/>
          <w:szCs w:val="20"/>
          <w:lang w:bidi="ar"/>
        </w:rPr>
        <w:t>transmission</w:t>
      </w:r>
      <w:r w:rsidR="00DD75A3">
        <w:rPr>
          <w:rFonts w:ascii="Times New Roman" w:eastAsia="宋体" w:hAnsi="Times New Roman" w:hint="eastAsia"/>
          <w:kern w:val="0"/>
          <w:sz w:val="20"/>
          <w:szCs w:val="20"/>
          <w:lang w:bidi="ar"/>
        </w:rPr>
        <w:t xml:space="preserve"> internally</w:t>
      </w:r>
      <w:r w:rsidR="00282F9E">
        <w:rPr>
          <w:rFonts w:ascii="Times New Roman" w:eastAsia="宋体" w:hAnsi="Times New Roman" w:hint="eastAsia"/>
          <w:kern w:val="0"/>
          <w:sz w:val="20"/>
          <w:szCs w:val="20"/>
          <w:lang w:bidi="ar"/>
        </w:rPr>
        <w:t>. F</w:t>
      </w:r>
      <w:r w:rsidR="00DD75A3">
        <w:rPr>
          <w:rFonts w:ascii="Times New Roman" w:eastAsia="宋体" w:hAnsi="Times New Roman" w:hint="eastAsia"/>
          <w:kern w:val="0"/>
          <w:sz w:val="20"/>
          <w:szCs w:val="20"/>
          <w:lang w:bidi="ar"/>
        </w:rPr>
        <w:t xml:space="preserve">rom our perspective, </w:t>
      </w:r>
      <w:r>
        <w:rPr>
          <w:rFonts w:ascii="Times New Roman" w:eastAsia="宋体" w:hAnsi="Times New Roman" w:hint="eastAsia"/>
          <w:kern w:val="0"/>
          <w:sz w:val="20"/>
          <w:szCs w:val="20"/>
          <w:lang w:bidi="ar"/>
        </w:rPr>
        <w:t xml:space="preserve">identical </w:t>
      </w:r>
      <w:r w:rsidR="00DD75A3">
        <w:rPr>
          <w:rFonts w:ascii="Times New Roman" w:eastAsia="宋体" w:hAnsi="Times New Roman" w:hint="eastAsia"/>
          <w:kern w:val="0"/>
          <w:sz w:val="20"/>
          <w:szCs w:val="20"/>
          <w:lang w:bidi="ar"/>
        </w:rPr>
        <w:t xml:space="preserve">local oscillator for generating carrier frequency with limited accuracy can be used for device 2b and device C to satisfy low power consumption. </w:t>
      </w:r>
      <w:r w:rsidR="00090F01">
        <w:rPr>
          <w:rFonts w:ascii="Times New Roman" w:eastAsia="宋体" w:hAnsi="Times New Roman"/>
          <w:kern w:val="0"/>
          <w:sz w:val="20"/>
          <w:szCs w:val="20"/>
          <w:lang w:bidi="ar"/>
        </w:rPr>
        <w:t>R</w:t>
      </w:r>
      <w:r w:rsidR="00090F01">
        <w:rPr>
          <w:rFonts w:ascii="Times New Roman" w:eastAsia="宋体" w:hAnsi="Times New Roman" w:hint="eastAsia"/>
          <w:kern w:val="0"/>
          <w:sz w:val="20"/>
          <w:szCs w:val="20"/>
          <w:lang w:bidi="ar"/>
        </w:rPr>
        <w:t xml:space="preserve">egarding the assumptions of SFO/CFO for LLS achieved in the last RAN1 meeting, we think the CFO after clock calibration of device C can be </w:t>
      </w:r>
      <w:r w:rsidR="00090F01">
        <w:rPr>
          <w:rFonts w:ascii="Times New Roman" w:eastAsia="宋体" w:hAnsi="Times New Roman"/>
          <w:kern w:val="0"/>
          <w:sz w:val="20"/>
          <w:szCs w:val="20"/>
          <w:lang w:bidi="ar"/>
        </w:rPr>
        <w:t>assumed</w:t>
      </w:r>
      <w:r w:rsidR="00090F01">
        <w:rPr>
          <w:rFonts w:ascii="Times New Roman" w:eastAsia="宋体" w:hAnsi="Times New Roman" w:hint="eastAsia"/>
          <w:kern w:val="0"/>
          <w:sz w:val="20"/>
          <w:szCs w:val="20"/>
          <w:lang w:bidi="ar"/>
        </w:rPr>
        <w:t xml:space="preserve"> as 10 ppm</w:t>
      </w:r>
      <w:r w:rsidR="009A5EF8">
        <w:rPr>
          <w:rFonts w:ascii="Times New Roman" w:eastAsia="宋体" w:hAnsi="Times New Roman" w:hint="eastAsia"/>
          <w:kern w:val="0"/>
          <w:sz w:val="20"/>
          <w:szCs w:val="20"/>
          <w:lang w:bidi="ar"/>
        </w:rPr>
        <w:t xml:space="preserve"> for coverage evaluation</w:t>
      </w:r>
      <w:r w:rsidR="00090F01" w:rsidRPr="008B46AB">
        <w:rPr>
          <w:rFonts w:ascii="Times New Roman" w:eastAsia="宋体" w:hAnsi="Times New Roman" w:hint="eastAsia"/>
          <w:kern w:val="0"/>
          <w:sz w:val="20"/>
          <w:szCs w:val="20"/>
          <w:lang w:bidi="ar"/>
        </w:rPr>
        <w:t xml:space="preserve">. </w:t>
      </w:r>
      <w:r w:rsidR="00090F01" w:rsidRPr="008B46AB">
        <w:rPr>
          <w:rFonts w:ascii="Times New Roman" w:eastAsia="宋体" w:hAnsi="Times New Roman"/>
          <w:kern w:val="0"/>
          <w:sz w:val="20"/>
          <w:szCs w:val="20"/>
          <w:lang w:bidi="ar"/>
        </w:rPr>
        <w:t>T</w:t>
      </w:r>
      <w:r w:rsidR="00090F01" w:rsidRPr="008B46AB">
        <w:rPr>
          <w:rFonts w:ascii="Times New Roman" w:eastAsia="宋体" w:hAnsi="Times New Roman" w:hint="eastAsia"/>
          <w:kern w:val="0"/>
          <w:sz w:val="20"/>
          <w:szCs w:val="20"/>
          <w:lang w:bidi="ar"/>
        </w:rPr>
        <w:t xml:space="preserve">he detailed analysis </w:t>
      </w:r>
      <w:r w:rsidR="00AA74D8" w:rsidRPr="008B46AB">
        <w:rPr>
          <w:rFonts w:ascii="Times New Roman" w:eastAsia="宋体" w:hAnsi="Times New Roman" w:hint="eastAsia"/>
          <w:kern w:val="0"/>
          <w:sz w:val="20"/>
          <w:szCs w:val="20"/>
          <w:lang w:bidi="ar"/>
        </w:rPr>
        <w:t xml:space="preserve">on the feasibility of </w:t>
      </w:r>
      <w:r w:rsidR="008B46AB" w:rsidRPr="008B46AB">
        <w:rPr>
          <w:rFonts w:ascii="Times New Roman" w:eastAsia="宋体" w:hAnsi="Times New Roman"/>
          <w:kern w:val="0"/>
          <w:sz w:val="20"/>
          <w:szCs w:val="20"/>
          <w:lang w:bidi="ar"/>
        </w:rPr>
        <w:t>the CFO after calibration can be reduced to less than 10 ppm</w:t>
      </w:r>
      <w:r w:rsidR="008B46AB" w:rsidRPr="008B46AB">
        <w:rPr>
          <w:rFonts w:ascii="Times New Roman" w:eastAsia="宋体" w:hAnsi="Times New Roman" w:hint="eastAsia"/>
          <w:kern w:val="0"/>
          <w:sz w:val="20"/>
          <w:szCs w:val="20"/>
          <w:lang w:bidi="ar"/>
        </w:rPr>
        <w:t xml:space="preserve"> is</w:t>
      </w:r>
      <w:r w:rsidR="00090F01" w:rsidRPr="008B46AB">
        <w:rPr>
          <w:rFonts w:ascii="Times New Roman" w:eastAsia="宋体" w:hAnsi="Times New Roman" w:hint="eastAsia"/>
          <w:kern w:val="0"/>
          <w:sz w:val="20"/>
          <w:szCs w:val="20"/>
          <w:lang w:bidi="ar"/>
        </w:rPr>
        <w:t xml:space="preserve"> provided in </w:t>
      </w:r>
      <w:r w:rsidR="00AA74D8" w:rsidRPr="008B46AB">
        <w:rPr>
          <w:rFonts w:ascii="Times New Roman" w:eastAsia="宋体" w:hAnsi="Times New Roman" w:hint="eastAsia"/>
          <w:kern w:val="0"/>
          <w:sz w:val="20"/>
          <w:szCs w:val="20"/>
          <w:lang w:bidi="ar"/>
        </w:rPr>
        <w:t>another</w:t>
      </w:r>
      <w:r w:rsidR="00090F01" w:rsidRPr="008B46AB">
        <w:rPr>
          <w:rFonts w:ascii="Times New Roman" w:eastAsia="宋体" w:hAnsi="Times New Roman" w:hint="eastAsia"/>
          <w:kern w:val="0"/>
          <w:sz w:val="20"/>
          <w:szCs w:val="20"/>
          <w:lang w:bidi="ar"/>
        </w:rPr>
        <w:t xml:space="preserve"> contribution</w:t>
      </w:r>
      <w:r w:rsidR="00AA74D8" w:rsidRPr="008B46AB">
        <w:rPr>
          <w:rFonts w:ascii="Times New Roman" w:eastAsia="宋体" w:hAnsi="Times New Roman" w:hint="eastAsia"/>
          <w:kern w:val="0"/>
          <w:sz w:val="20"/>
          <w:szCs w:val="20"/>
          <w:lang w:bidi="ar"/>
        </w:rPr>
        <w:t xml:space="preserve"> </w:t>
      </w:r>
      <w:r w:rsidR="00AA74D8" w:rsidRPr="008B46AB">
        <w:rPr>
          <w:rFonts w:ascii="Times New Roman" w:eastAsia="宋体" w:hAnsi="Times New Roman"/>
          <w:kern w:val="0"/>
          <w:sz w:val="20"/>
          <w:szCs w:val="20"/>
          <w:lang w:bidi="ar"/>
        </w:rPr>
        <w:t>R1-2507010</w:t>
      </w:r>
      <w:r w:rsidR="00090F01" w:rsidRPr="008B46AB">
        <w:rPr>
          <w:rFonts w:ascii="Times New Roman" w:eastAsia="宋体" w:hAnsi="Times New Roman" w:hint="eastAsia"/>
          <w:kern w:val="0"/>
          <w:sz w:val="20"/>
          <w:szCs w:val="20"/>
          <w:lang w:bidi="ar"/>
        </w:rPr>
        <w:t xml:space="preserve"> [</w:t>
      </w:r>
      <w:r w:rsidRPr="008B46AB">
        <w:rPr>
          <w:rFonts w:ascii="Times New Roman" w:eastAsia="宋体" w:hAnsi="Times New Roman" w:hint="eastAsia"/>
          <w:kern w:val="0"/>
          <w:sz w:val="20"/>
          <w:szCs w:val="20"/>
          <w:lang w:bidi="ar"/>
        </w:rPr>
        <w:t>7</w:t>
      </w:r>
      <w:r w:rsidR="00090F01" w:rsidRPr="008B46AB">
        <w:rPr>
          <w:rFonts w:ascii="Times New Roman" w:eastAsia="宋体" w:hAnsi="Times New Roman" w:hint="eastAsia"/>
          <w:kern w:val="0"/>
          <w:sz w:val="20"/>
          <w:szCs w:val="20"/>
          <w:lang w:bidi="ar"/>
        </w:rPr>
        <w:t>].</w:t>
      </w:r>
    </w:p>
    <w:tbl>
      <w:tblPr>
        <w:tblStyle w:val="af9"/>
        <w:tblW w:w="0" w:type="auto"/>
        <w:tblLook w:val="04A0" w:firstRow="1" w:lastRow="0" w:firstColumn="1" w:lastColumn="0" w:noHBand="0" w:noVBand="1"/>
      </w:tblPr>
      <w:tblGrid>
        <w:gridCol w:w="9861"/>
      </w:tblGrid>
      <w:tr w:rsidR="00D6502C" w:rsidRPr="00D6502C" w14:paraId="71B14D0B" w14:textId="77777777" w:rsidTr="00D6502C">
        <w:tc>
          <w:tcPr>
            <w:tcW w:w="9861" w:type="dxa"/>
          </w:tcPr>
          <w:p w14:paraId="0665AA8A" w14:textId="77777777" w:rsidR="00D6502C" w:rsidRPr="00D6502C" w:rsidRDefault="00D6502C" w:rsidP="00D6502C">
            <w:pPr>
              <w:rPr>
                <w:rFonts w:ascii="Times New Roman" w:eastAsia="等线" w:hAnsi="Times New Roman"/>
                <w:b/>
                <w:iCs/>
                <w:sz w:val="20"/>
                <w:szCs w:val="20"/>
              </w:rPr>
            </w:pPr>
            <w:r w:rsidRPr="00D6502C">
              <w:rPr>
                <w:rFonts w:ascii="Times New Roman" w:eastAsia="等线" w:hAnsi="Times New Roman"/>
                <w:b/>
                <w:iCs/>
                <w:sz w:val="20"/>
                <w:szCs w:val="20"/>
                <w:highlight w:val="green"/>
              </w:rPr>
              <w:t>Agreement</w:t>
            </w:r>
          </w:p>
          <w:p w14:paraId="054C2928" w14:textId="77777777" w:rsidR="00D6502C" w:rsidRPr="00D6502C" w:rsidRDefault="00D6502C" w:rsidP="00D6502C">
            <w:pPr>
              <w:rPr>
                <w:rFonts w:ascii="Times New Roman" w:eastAsia="等线" w:hAnsi="Times New Roman"/>
                <w:bCs/>
                <w:iCs/>
                <w:sz w:val="20"/>
                <w:szCs w:val="20"/>
              </w:rPr>
            </w:pPr>
            <w:r w:rsidRPr="00D6502C">
              <w:rPr>
                <w:rFonts w:ascii="Times New Roman" w:eastAsia="等线" w:hAnsi="Times New Roman"/>
                <w:bCs/>
                <w:iCs/>
                <w:sz w:val="20"/>
                <w:szCs w:val="20"/>
              </w:rPr>
              <w:t>For Rel-20 study, SFO and CFO in LLS assumption for evaluation purpose is from the followings:</w:t>
            </w:r>
          </w:p>
          <w:p w14:paraId="32A54A45" w14:textId="28CCF7B8" w:rsidR="00D6502C" w:rsidRPr="00D6502C" w:rsidRDefault="00D6502C" w:rsidP="00D6502C">
            <w:pPr>
              <w:widowControl/>
              <w:numPr>
                <w:ilvl w:val="0"/>
                <w:numId w:val="36"/>
              </w:numPr>
              <w:rPr>
                <w:rFonts w:ascii="Times New Roman" w:eastAsia="等线" w:hAnsi="Times New Roman"/>
                <w:bCs/>
                <w:iCs/>
                <w:sz w:val="20"/>
                <w:szCs w:val="20"/>
              </w:rPr>
            </w:pPr>
            <w:r w:rsidRPr="00D6502C">
              <w:rPr>
                <w:rFonts w:ascii="Times New Roman" w:eastAsia="等线" w:hAnsi="Times New Roman"/>
                <w:bCs/>
                <w:iCs/>
                <w:sz w:val="20"/>
                <w:szCs w:val="20"/>
              </w:rPr>
              <w:t>Device C is smaller than Device 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3260"/>
              <w:gridCol w:w="2690"/>
            </w:tblGrid>
            <w:tr w:rsidR="00D6502C" w:rsidRPr="00D6502C" w14:paraId="713CCDE8" w14:textId="77777777" w:rsidTr="00BC292B">
              <w:tc>
                <w:tcPr>
                  <w:tcW w:w="3681" w:type="dxa"/>
                </w:tcPr>
                <w:p w14:paraId="0A1EFCA8" w14:textId="77777777" w:rsidR="00D6502C" w:rsidRPr="00D6502C" w:rsidRDefault="00D6502C" w:rsidP="00D6502C">
                  <w:pPr>
                    <w:rPr>
                      <w:rFonts w:ascii="Times New Roman" w:eastAsia="等线" w:hAnsi="Times New Roman"/>
                      <w:b/>
                      <w:iCs/>
                      <w:sz w:val="20"/>
                      <w:szCs w:val="20"/>
                    </w:rPr>
                  </w:pPr>
                </w:p>
              </w:tc>
              <w:tc>
                <w:tcPr>
                  <w:tcW w:w="3260" w:type="dxa"/>
                </w:tcPr>
                <w:p w14:paraId="61CF665C" w14:textId="77777777" w:rsidR="00D6502C" w:rsidRPr="00D6502C" w:rsidRDefault="00D6502C" w:rsidP="00D6502C">
                  <w:pPr>
                    <w:rPr>
                      <w:rFonts w:ascii="Times New Roman" w:eastAsia="等线" w:hAnsi="Times New Roman"/>
                      <w:b/>
                      <w:iCs/>
                      <w:sz w:val="20"/>
                      <w:szCs w:val="20"/>
                    </w:rPr>
                  </w:pPr>
                  <w:r w:rsidRPr="00D6502C">
                    <w:rPr>
                      <w:rFonts w:ascii="Times New Roman" w:eastAsia="等线" w:hAnsi="Times New Roman"/>
                      <w:b/>
                      <w:iCs/>
                      <w:sz w:val="20"/>
                      <w:szCs w:val="20"/>
                    </w:rPr>
                    <w:t>Device 2b</w:t>
                  </w:r>
                </w:p>
              </w:tc>
              <w:tc>
                <w:tcPr>
                  <w:tcW w:w="2690" w:type="dxa"/>
                </w:tcPr>
                <w:p w14:paraId="6C96D380" w14:textId="77777777" w:rsidR="00D6502C" w:rsidRPr="00D6502C" w:rsidRDefault="00D6502C" w:rsidP="00D6502C">
                  <w:pPr>
                    <w:rPr>
                      <w:rFonts w:ascii="Times New Roman" w:eastAsia="等线" w:hAnsi="Times New Roman"/>
                      <w:b/>
                      <w:iCs/>
                      <w:sz w:val="20"/>
                      <w:szCs w:val="20"/>
                    </w:rPr>
                  </w:pPr>
                  <w:r w:rsidRPr="00D6502C">
                    <w:rPr>
                      <w:rFonts w:ascii="Times New Roman" w:eastAsia="等线" w:hAnsi="Times New Roman"/>
                      <w:b/>
                      <w:iCs/>
                      <w:sz w:val="20"/>
                      <w:szCs w:val="20"/>
                    </w:rPr>
                    <w:t>Device C</w:t>
                  </w:r>
                </w:p>
              </w:tc>
            </w:tr>
            <w:tr w:rsidR="00D6502C" w:rsidRPr="00D6502C" w14:paraId="3DB56E5F" w14:textId="77777777" w:rsidTr="00BC292B">
              <w:tc>
                <w:tcPr>
                  <w:tcW w:w="3681" w:type="dxa"/>
                </w:tcPr>
                <w:p w14:paraId="44B43996" w14:textId="77777777" w:rsidR="00D6502C" w:rsidRPr="00D6502C" w:rsidRDefault="00D6502C" w:rsidP="00D6502C">
                  <w:pPr>
                    <w:rPr>
                      <w:rFonts w:ascii="Times New Roman" w:eastAsia="等线" w:hAnsi="Times New Roman"/>
                      <w:bCs/>
                      <w:iCs/>
                      <w:sz w:val="20"/>
                      <w:szCs w:val="20"/>
                    </w:rPr>
                  </w:pPr>
                  <w:r w:rsidRPr="00D6502C">
                    <w:rPr>
                      <w:rFonts w:ascii="Times New Roman" w:eastAsia="等线" w:hAnsi="Times New Roman"/>
                      <w:bCs/>
                      <w:iCs/>
                      <w:sz w:val="20"/>
                      <w:szCs w:val="20"/>
                    </w:rPr>
                    <w:lastRenderedPageBreak/>
                    <w:t>Initial SFO</w:t>
                  </w:r>
                </w:p>
              </w:tc>
              <w:tc>
                <w:tcPr>
                  <w:tcW w:w="3260" w:type="dxa"/>
                </w:tcPr>
                <w:p w14:paraId="51121685" w14:textId="77777777" w:rsidR="00D6502C" w:rsidRPr="00D6502C" w:rsidRDefault="00D6502C" w:rsidP="00D6502C">
                  <w:pPr>
                    <w:rPr>
                      <w:rFonts w:ascii="Times New Roman" w:eastAsia="等线" w:hAnsi="Times New Roman"/>
                      <w:bCs/>
                      <w:iCs/>
                      <w:sz w:val="20"/>
                      <w:szCs w:val="20"/>
                    </w:rPr>
                  </w:pPr>
                  <w:r w:rsidRPr="00D6502C">
                    <w:rPr>
                      <w:rFonts w:ascii="Times New Roman" w:eastAsia="等线" w:hAnsi="Times New Roman"/>
                      <w:bCs/>
                      <w:iCs/>
                      <w:sz w:val="20"/>
                      <w:szCs w:val="20"/>
                    </w:rPr>
                    <w:t>Randomly select a value from the range of 10^3~10^4 ppm</w:t>
                  </w:r>
                </w:p>
              </w:tc>
              <w:tc>
                <w:tcPr>
                  <w:tcW w:w="2690" w:type="dxa"/>
                </w:tcPr>
                <w:p w14:paraId="3DF6BCCA" w14:textId="77777777" w:rsidR="00D6502C" w:rsidRPr="00D6502C" w:rsidRDefault="00D6502C" w:rsidP="00D6502C">
                  <w:pPr>
                    <w:rPr>
                      <w:rFonts w:ascii="Times New Roman" w:eastAsia="等线" w:hAnsi="Times New Roman"/>
                      <w:bCs/>
                      <w:iCs/>
                      <w:sz w:val="20"/>
                      <w:szCs w:val="20"/>
                    </w:rPr>
                  </w:pPr>
                  <w:r w:rsidRPr="00D6502C">
                    <w:rPr>
                      <w:rFonts w:ascii="Times New Roman" w:eastAsia="等线" w:hAnsi="Times New Roman"/>
                      <w:bCs/>
                      <w:iCs/>
                      <w:sz w:val="20"/>
                      <w:szCs w:val="20"/>
                    </w:rPr>
                    <w:t>[50] ppm</w:t>
                  </w:r>
                </w:p>
              </w:tc>
            </w:tr>
            <w:tr w:rsidR="00D6502C" w:rsidRPr="00D6502C" w14:paraId="719AFCAC" w14:textId="77777777" w:rsidTr="00BC292B">
              <w:tc>
                <w:tcPr>
                  <w:tcW w:w="3681" w:type="dxa"/>
                </w:tcPr>
                <w:p w14:paraId="7457F5F2" w14:textId="77777777" w:rsidR="00D6502C" w:rsidRPr="00D6502C" w:rsidRDefault="00D6502C" w:rsidP="00D6502C">
                  <w:pPr>
                    <w:rPr>
                      <w:rFonts w:ascii="Times New Roman" w:eastAsia="等线" w:hAnsi="Times New Roman"/>
                      <w:bCs/>
                      <w:iCs/>
                      <w:sz w:val="20"/>
                      <w:szCs w:val="20"/>
                    </w:rPr>
                  </w:pPr>
                  <w:r w:rsidRPr="00D6502C">
                    <w:rPr>
                      <w:rFonts w:ascii="Times New Roman" w:eastAsia="等线" w:hAnsi="Times New Roman"/>
                      <w:bCs/>
                      <w:iCs/>
                      <w:sz w:val="20"/>
                      <w:szCs w:val="20"/>
                    </w:rPr>
                    <w:t>SFO after clock sync/calibration</w:t>
                  </w:r>
                </w:p>
              </w:tc>
              <w:tc>
                <w:tcPr>
                  <w:tcW w:w="3260" w:type="dxa"/>
                </w:tcPr>
                <w:p w14:paraId="6D833108" w14:textId="77777777" w:rsidR="00D6502C" w:rsidRPr="00D6502C" w:rsidRDefault="00D6502C" w:rsidP="00D6502C">
                  <w:pPr>
                    <w:rPr>
                      <w:rFonts w:ascii="Times New Roman" w:eastAsia="等线" w:hAnsi="Times New Roman"/>
                      <w:bCs/>
                      <w:iCs/>
                      <w:strike/>
                      <w:sz w:val="20"/>
                      <w:szCs w:val="20"/>
                    </w:rPr>
                  </w:pPr>
                  <w:r w:rsidRPr="00D6502C">
                    <w:rPr>
                      <w:rFonts w:ascii="Times New Roman" w:eastAsia="等线" w:hAnsi="Times New Roman"/>
                      <w:bCs/>
                      <w:iCs/>
                      <w:sz w:val="20"/>
                      <w:szCs w:val="20"/>
                    </w:rPr>
                    <w:t>10^2 (O), 10^3 (M) ppm</w:t>
                  </w:r>
                </w:p>
              </w:tc>
              <w:tc>
                <w:tcPr>
                  <w:tcW w:w="2690" w:type="dxa"/>
                </w:tcPr>
                <w:p w14:paraId="5CFD044E" w14:textId="77777777" w:rsidR="00D6502C" w:rsidRPr="00D6502C" w:rsidRDefault="00D6502C" w:rsidP="00D6502C">
                  <w:pPr>
                    <w:rPr>
                      <w:rFonts w:ascii="Times New Roman" w:eastAsia="等线" w:hAnsi="Times New Roman"/>
                      <w:bCs/>
                      <w:iCs/>
                      <w:sz w:val="20"/>
                      <w:szCs w:val="20"/>
                    </w:rPr>
                  </w:pPr>
                  <w:r w:rsidRPr="00D6502C">
                    <w:rPr>
                      <w:rFonts w:ascii="Times New Roman" w:eastAsia="等线" w:hAnsi="Times New Roman"/>
                      <w:bCs/>
                      <w:iCs/>
                      <w:sz w:val="20"/>
                      <w:szCs w:val="20"/>
                    </w:rPr>
                    <w:t>[10] ppm</w:t>
                  </w:r>
                </w:p>
              </w:tc>
            </w:tr>
            <w:tr w:rsidR="00D6502C" w:rsidRPr="00D6502C" w14:paraId="283DECD7" w14:textId="77777777" w:rsidTr="00BC292B">
              <w:tc>
                <w:tcPr>
                  <w:tcW w:w="3681" w:type="dxa"/>
                </w:tcPr>
                <w:p w14:paraId="61DC589B" w14:textId="77777777" w:rsidR="00D6502C" w:rsidRPr="00D6502C" w:rsidRDefault="00D6502C" w:rsidP="00D6502C">
                  <w:pPr>
                    <w:rPr>
                      <w:rFonts w:ascii="Times New Roman" w:eastAsia="等线" w:hAnsi="Times New Roman"/>
                      <w:bCs/>
                      <w:iCs/>
                      <w:sz w:val="20"/>
                      <w:szCs w:val="20"/>
                    </w:rPr>
                  </w:pPr>
                  <w:r w:rsidRPr="00D6502C">
                    <w:rPr>
                      <w:rFonts w:ascii="Times New Roman" w:eastAsia="等线" w:hAnsi="Times New Roman"/>
                      <w:bCs/>
                      <w:iCs/>
                      <w:sz w:val="20"/>
                      <w:szCs w:val="20"/>
                    </w:rPr>
                    <w:t>Initial CFO</w:t>
                  </w:r>
                </w:p>
              </w:tc>
              <w:tc>
                <w:tcPr>
                  <w:tcW w:w="3260" w:type="dxa"/>
                </w:tcPr>
                <w:p w14:paraId="5D40118A" w14:textId="77777777" w:rsidR="00D6502C" w:rsidRPr="00D6502C" w:rsidRDefault="00D6502C" w:rsidP="00D6502C">
                  <w:pPr>
                    <w:rPr>
                      <w:rFonts w:ascii="Times New Roman" w:eastAsia="等线" w:hAnsi="Times New Roman"/>
                      <w:bCs/>
                      <w:iCs/>
                      <w:sz w:val="20"/>
                      <w:szCs w:val="20"/>
                    </w:rPr>
                  </w:pPr>
                  <w:r w:rsidRPr="00D6502C">
                    <w:rPr>
                      <w:rFonts w:ascii="Times New Roman" w:eastAsia="等线" w:hAnsi="Times New Roman"/>
                      <w:bCs/>
                      <w:iCs/>
                      <w:sz w:val="20"/>
                      <w:szCs w:val="20"/>
                    </w:rPr>
                    <w:t>Randomly select a value from the range of</w:t>
                  </w:r>
                  <w:r w:rsidRPr="00D6502C" w:rsidDel="00B670AE">
                    <w:rPr>
                      <w:rFonts w:ascii="Times New Roman" w:eastAsia="等线" w:hAnsi="Times New Roman"/>
                      <w:bCs/>
                      <w:iCs/>
                      <w:sz w:val="20"/>
                      <w:szCs w:val="20"/>
                    </w:rPr>
                    <w:t xml:space="preserve"> </w:t>
                  </w:r>
                  <w:r w:rsidRPr="00D6502C">
                    <w:rPr>
                      <w:rFonts w:ascii="Times New Roman" w:eastAsia="等线" w:hAnsi="Times New Roman"/>
                      <w:bCs/>
                      <w:iCs/>
                      <w:sz w:val="20"/>
                      <w:szCs w:val="20"/>
                    </w:rPr>
                    <w:t>10^3~10^4 ppm</w:t>
                  </w:r>
                </w:p>
              </w:tc>
              <w:tc>
                <w:tcPr>
                  <w:tcW w:w="2690" w:type="dxa"/>
                </w:tcPr>
                <w:p w14:paraId="7DEDD629" w14:textId="77777777" w:rsidR="00D6502C" w:rsidRPr="00D6502C" w:rsidRDefault="00D6502C" w:rsidP="00D6502C">
                  <w:pPr>
                    <w:rPr>
                      <w:rFonts w:ascii="Times New Roman" w:eastAsia="等线" w:hAnsi="Times New Roman"/>
                      <w:bCs/>
                      <w:iCs/>
                      <w:sz w:val="20"/>
                      <w:szCs w:val="20"/>
                    </w:rPr>
                  </w:pPr>
                  <w:r w:rsidRPr="00D6502C">
                    <w:rPr>
                      <w:rFonts w:ascii="Times New Roman" w:eastAsia="等线" w:hAnsi="Times New Roman"/>
                      <w:bCs/>
                      <w:iCs/>
                      <w:sz w:val="20"/>
                      <w:szCs w:val="20"/>
                    </w:rPr>
                    <w:t>[50] ppm</w:t>
                  </w:r>
                </w:p>
              </w:tc>
            </w:tr>
            <w:tr w:rsidR="00D6502C" w:rsidRPr="00D6502C" w14:paraId="09D37349" w14:textId="77777777" w:rsidTr="00BC292B">
              <w:tc>
                <w:tcPr>
                  <w:tcW w:w="3681" w:type="dxa"/>
                </w:tcPr>
                <w:p w14:paraId="6AB3B704" w14:textId="77777777" w:rsidR="00D6502C" w:rsidRPr="00D6502C" w:rsidRDefault="00D6502C" w:rsidP="00D6502C">
                  <w:pPr>
                    <w:rPr>
                      <w:rFonts w:ascii="Times New Roman" w:eastAsia="等线" w:hAnsi="Times New Roman"/>
                      <w:bCs/>
                      <w:iCs/>
                      <w:sz w:val="20"/>
                      <w:szCs w:val="20"/>
                    </w:rPr>
                  </w:pPr>
                  <w:r w:rsidRPr="00D6502C">
                    <w:rPr>
                      <w:rFonts w:ascii="Times New Roman" w:eastAsia="等线" w:hAnsi="Times New Roman"/>
                      <w:bCs/>
                      <w:iCs/>
                      <w:sz w:val="20"/>
                      <w:szCs w:val="20"/>
                    </w:rPr>
                    <w:t>CFO after clock sync/calibration</w:t>
                  </w:r>
                </w:p>
              </w:tc>
              <w:tc>
                <w:tcPr>
                  <w:tcW w:w="3260" w:type="dxa"/>
                </w:tcPr>
                <w:p w14:paraId="0B80F62A" w14:textId="77777777" w:rsidR="00D6502C" w:rsidRPr="00D6502C" w:rsidRDefault="00D6502C" w:rsidP="00D6502C">
                  <w:pPr>
                    <w:rPr>
                      <w:rFonts w:ascii="Times New Roman" w:eastAsia="等线" w:hAnsi="Times New Roman"/>
                      <w:bCs/>
                      <w:iCs/>
                      <w:sz w:val="20"/>
                      <w:szCs w:val="20"/>
                    </w:rPr>
                  </w:pPr>
                  <w:r w:rsidRPr="00D6502C">
                    <w:rPr>
                      <w:rFonts w:ascii="Times New Roman" w:eastAsia="等线" w:hAnsi="Times New Roman"/>
                      <w:bCs/>
                      <w:iCs/>
                      <w:sz w:val="20"/>
                      <w:szCs w:val="20"/>
                    </w:rPr>
                    <w:t>100 (M), 200 (O), 50 (O) ppm</w:t>
                  </w:r>
                </w:p>
              </w:tc>
              <w:tc>
                <w:tcPr>
                  <w:tcW w:w="2690" w:type="dxa"/>
                </w:tcPr>
                <w:p w14:paraId="6D705756" w14:textId="77777777" w:rsidR="00D6502C" w:rsidRPr="00D6502C" w:rsidRDefault="00D6502C" w:rsidP="00D6502C">
                  <w:pPr>
                    <w:rPr>
                      <w:rFonts w:ascii="Times New Roman" w:eastAsia="等线" w:hAnsi="Times New Roman"/>
                      <w:bCs/>
                      <w:iCs/>
                      <w:sz w:val="20"/>
                      <w:szCs w:val="20"/>
                    </w:rPr>
                  </w:pPr>
                  <w:r w:rsidRPr="00D6502C">
                    <w:rPr>
                      <w:rFonts w:ascii="Times New Roman" w:eastAsia="等线" w:hAnsi="Times New Roman"/>
                      <w:bCs/>
                      <w:iCs/>
                      <w:sz w:val="20"/>
                      <w:szCs w:val="20"/>
                    </w:rPr>
                    <w:t>[10] ppm</w:t>
                  </w:r>
                </w:p>
              </w:tc>
            </w:tr>
          </w:tbl>
          <w:p w14:paraId="2C3112F7" w14:textId="77777777" w:rsidR="00D6502C" w:rsidRPr="00D6502C" w:rsidRDefault="00D6502C" w:rsidP="004350F8">
            <w:pPr>
              <w:widowControl/>
              <w:snapToGrid w:val="0"/>
              <w:spacing w:before="120" w:after="180"/>
              <w:rPr>
                <w:rFonts w:ascii="Times New Roman" w:eastAsia="宋体" w:hAnsi="Times New Roman"/>
                <w:kern w:val="0"/>
                <w:sz w:val="20"/>
                <w:szCs w:val="20"/>
                <w:lang w:bidi="ar"/>
              </w:rPr>
            </w:pPr>
          </w:p>
        </w:tc>
      </w:tr>
    </w:tbl>
    <w:p w14:paraId="4828A2F5" w14:textId="3A4AC3AD" w:rsidR="004350F8" w:rsidRDefault="004350F8" w:rsidP="004350F8">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lastRenderedPageBreak/>
        <w:t xml:space="preserve">Proposal </w:t>
      </w:r>
      <w:r w:rsidR="008B68AF">
        <w:rPr>
          <w:rFonts w:ascii="Times New Roman" w:eastAsia="宋体" w:hAnsi="Times New Roman" w:hint="eastAsia"/>
          <w:b/>
          <w:bCs/>
          <w:kern w:val="0"/>
          <w:sz w:val="20"/>
          <w:szCs w:val="20"/>
          <w:lang w:bidi="ar"/>
        </w:rPr>
        <w:t>3</w:t>
      </w:r>
      <w:r>
        <w:rPr>
          <w:rFonts w:ascii="Times New Roman" w:eastAsia="宋体" w:hAnsi="Times New Roman"/>
          <w:b/>
          <w:bCs/>
          <w:kern w:val="0"/>
          <w:sz w:val="20"/>
          <w:szCs w:val="20"/>
          <w:lang w:bidi="ar"/>
        </w:rPr>
        <w:t xml:space="preserve">: The following </w:t>
      </w:r>
      <w:r w:rsidR="006D5FBF">
        <w:rPr>
          <w:rFonts w:ascii="Times New Roman" w:eastAsia="宋体" w:hAnsi="Times New Roman" w:hint="eastAsia"/>
          <w:b/>
          <w:bCs/>
          <w:kern w:val="0"/>
          <w:sz w:val="20"/>
          <w:szCs w:val="20"/>
          <w:lang w:bidi="ar"/>
        </w:rPr>
        <w:t>parameters of sampling frequency</w:t>
      </w:r>
      <w:r>
        <w:rPr>
          <w:rFonts w:ascii="Times New Roman" w:eastAsia="宋体" w:hAnsi="Times New Roman"/>
          <w:b/>
          <w:bCs/>
          <w:kern w:val="0"/>
          <w:sz w:val="20"/>
          <w:szCs w:val="20"/>
          <w:lang w:bidi="ar"/>
        </w:rPr>
        <w:t xml:space="preserve"> are considered in the evaluations,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gridCol w:w="992"/>
      </w:tblGrid>
      <w:tr w:rsidR="00021EED" w:rsidRPr="00090F01" w14:paraId="79396902" w14:textId="77777777" w:rsidTr="000246D4">
        <w:tc>
          <w:tcPr>
            <w:tcW w:w="3118" w:type="dxa"/>
          </w:tcPr>
          <w:p w14:paraId="5B5A3C3E" w14:textId="77777777" w:rsidR="00021EED" w:rsidRPr="00090F01" w:rsidRDefault="00021EED" w:rsidP="000246D4">
            <w:pPr>
              <w:rPr>
                <w:rFonts w:ascii="Times New Roman" w:eastAsia="等线" w:hAnsi="Times New Roman"/>
                <w:b/>
                <w:iCs/>
                <w:sz w:val="20"/>
                <w:szCs w:val="20"/>
              </w:rPr>
            </w:pPr>
          </w:p>
        </w:tc>
        <w:tc>
          <w:tcPr>
            <w:tcW w:w="2977" w:type="dxa"/>
          </w:tcPr>
          <w:p w14:paraId="2FC60378" w14:textId="77777777" w:rsidR="00021EED" w:rsidRPr="00090F01" w:rsidRDefault="00021EED" w:rsidP="000246D4">
            <w:pPr>
              <w:rPr>
                <w:rFonts w:ascii="Times New Roman" w:eastAsia="等线" w:hAnsi="Times New Roman"/>
                <w:b/>
                <w:iCs/>
                <w:sz w:val="20"/>
                <w:szCs w:val="20"/>
              </w:rPr>
            </w:pPr>
            <w:r w:rsidRPr="00090F01">
              <w:rPr>
                <w:rFonts w:ascii="Times New Roman" w:eastAsia="等线" w:hAnsi="Times New Roman"/>
                <w:b/>
                <w:iCs/>
                <w:sz w:val="20"/>
                <w:szCs w:val="20"/>
              </w:rPr>
              <w:t>Device 2b</w:t>
            </w:r>
          </w:p>
        </w:tc>
        <w:tc>
          <w:tcPr>
            <w:tcW w:w="992" w:type="dxa"/>
          </w:tcPr>
          <w:p w14:paraId="5A7FF07A" w14:textId="77777777" w:rsidR="00021EED" w:rsidRPr="00090F01" w:rsidRDefault="00021EED" w:rsidP="000246D4">
            <w:pPr>
              <w:rPr>
                <w:rFonts w:ascii="Times New Roman" w:eastAsia="等线" w:hAnsi="Times New Roman"/>
                <w:b/>
                <w:iCs/>
                <w:sz w:val="20"/>
                <w:szCs w:val="20"/>
              </w:rPr>
            </w:pPr>
            <w:r w:rsidRPr="00090F01">
              <w:rPr>
                <w:rFonts w:ascii="Times New Roman" w:eastAsia="等线" w:hAnsi="Times New Roman"/>
                <w:b/>
                <w:iCs/>
                <w:sz w:val="20"/>
                <w:szCs w:val="20"/>
              </w:rPr>
              <w:t>Device C</w:t>
            </w:r>
          </w:p>
        </w:tc>
      </w:tr>
      <w:tr w:rsidR="00021EED" w:rsidRPr="00090F01" w14:paraId="2DB5E29B" w14:textId="77777777" w:rsidTr="000246D4">
        <w:tc>
          <w:tcPr>
            <w:tcW w:w="3118" w:type="dxa"/>
          </w:tcPr>
          <w:p w14:paraId="2A7E7920" w14:textId="77777777" w:rsidR="00021EED" w:rsidRPr="00090F01" w:rsidRDefault="00021EED" w:rsidP="000246D4">
            <w:pPr>
              <w:rPr>
                <w:rFonts w:ascii="Times New Roman" w:eastAsia="等线" w:hAnsi="Times New Roman"/>
                <w:b/>
                <w:iCs/>
                <w:sz w:val="20"/>
                <w:szCs w:val="20"/>
              </w:rPr>
            </w:pPr>
            <w:r w:rsidRPr="00090F01">
              <w:rPr>
                <w:rFonts w:ascii="Times New Roman" w:eastAsia="等线" w:hAnsi="Times New Roman"/>
                <w:b/>
                <w:iCs/>
                <w:sz w:val="20"/>
                <w:szCs w:val="20"/>
              </w:rPr>
              <w:t>Initial SFO</w:t>
            </w:r>
          </w:p>
        </w:tc>
        <w:tc>
          <w:tcPr>
            <w:tcW w:w="2977" w:type="dxa"/>
          </w:tcPr>
          <w:p w14:paraId="50F97CCB" w14:textId="77777777" w:rsidR="00021EED" w:rsidRPr="00090F01" w:rsidRDefault="00021EED" w:rsidP="000246D4">
            <w:pPr>
              <w:rPr>
                <w:rFonts w:ascii="Times New Roman" w:eastAsia="等线" w:hAnsi="Times New Roman"/>
                <w:b/>
                <w:iCs/>
                <w:sz w:val="20"/>
                <w:szCs w:val="20"/>
              </w:rPr>
            </w:pPr>
            <w:r w:rsidRPr="00090F01">
              <w:rPr>
                <w:rFonts w:ascii="Times New Roman" w:eastAsia="等线" w:hAnsi="Times New Roman"/>
                <w:b/>
                <w:iCs/>
                <w:sz w:val="20"/>
                <w:szCs w:val="20"/>
              </w:rPr>
              <w:t>Randomly select a value from the range of 10^3~10^4 ppm</w:t>
            </w:r>
          </w:p>
        </w:tc>
        <w:tc>
          <w:tcPr>
            <w:tcW w:w="992" w:type="dxa"/>
          </w:tcPr>
          <w:p w14:paraId="0E354C1E" w14:textId="77777777" w:rsidR="00021EED" w:rsidRPr="00090F01" w:rsidRDefault="00021EED" w:rsidP="000246D4">
            <w:pPr>
              <w:rPr>
                <w:rFonts w:ascii="Times New Roman" w:eastAsia="等线" w:hAnsi="Times New Roman"/>
                <w:b/>
                <w:iCs/>
                <w:sz w:val="20"/>
                <w:szCs w:val="20"/>
              </w:rPr>
            </w:pPr>
            <w:r w:rsidRPr="00090F01">
              <w:rPr>
                <w:rFonts w:ascii="Times New Roman" w:eastAsia="等线" w:hAnsi="Times New Roman"/>
                <w:b/>
                <w:iCs/>
                <w:sz w:val="20"/>
                <w:szCs w:val="20"/>
              </w:rPr>
              <w:t>50 ppm</w:t>
            </w:r>
          </w:p>
        </w:tc>
      </w:tr>
      <w:tr w:rsidR="00021EED" w:rsidRPr="00090F01" w14:paraId="116D90B4" w14:textId="77777777" w:rsidTr="000246D4">
        <w:tc>
          <w:tcPr>
            <w:tcW w:w="3118" w:type="dxa"/>
          </w:tcPr>
          <w:p w14:paraId="35C327A1" w14:textId="77777777" w:rsidR="00021EED" w:rsidRPr="00090F01" w:rsidRDefault="00021EED" w:rsidP="000246D4">
            <w:pPr>
              <w:rPr>
                <w:rFonts w:ascii="Times New Roman" w:eastAsia="等线" w:hAnsi="Times New Roman"/>
                <w:b/>
                <w:iCs/>
                <w:sz w:val="20"/>
                <w:szCs w:val="20"/>
              </w:rPr>
            </w:pPr>
            <w:r w:rsidRPr="00090F01">
              <w:rPr>
                <w:rFonts w:ascii="Times New Roman" w:eastAsia="等线" w:hAnsi="Times New Roman"/>
                <w:b/>
                <w:iCs/>
                <w:sz w:val="20"/>
                <w:szCs w:val="20"/>
              </w:rPr>
              <w:t>SFO after clock sync/calibration</w:t>
            </w:r>
          </w:p>
        </w:tc>
        <w:tc>
          <w:tcPr>
            <w:tcW w:w="2977" w:type="dxa"/>
          </w:tcPr>
          <w:p w14:paraId="1AD424BB" w14:textId="77777777" w:rsidR="00021EED" w:rsidRPr="00090F01" w:rsidRDefault="00021EED" w:rsidP="000246D4">
            <w:pPr>
              <w:rPr>
                <w:rFonts w:ascii="Times New Roman" w:eastAsia="等线" w:hAnsi="Times New Roman"/>
                <w:b/>
                <w:iCs/>
                <w:strike/>
                <w:sz w:val="20"/>
                <w:szCs w:val="20"/>
              </w:rPr>
            </w:pPr>
            <w:r w:rsidRPr="00090F01">
              <w:rPr>
                <w:rFonts w:ascii="Times New Roman" w:eastAsia="等线" w:hAnsi="Times New Roman"/>
                <w:b/>
                <w:iCs/>
                <w:sz w:val="20"/>
                <w:szCs w:val="20"/>
              </w:rPr>
              <w:t>10^2 (O), 10^3 (M) ppm</w:t>
            </w:r>
          </w:p>
        </w:tc>
        <w:tc>
          <w:tcPr>
            <w:tcW w:w="992" w:type="dxa"/>
          </w:tcPr>
          <w:p w14:paraId="5791DA39" w14:textId="77777777" w:rsidR="00021EED" w:rsidRPr="00090F01" w:rsidRDefault="00021EED" w:rsidP="000246D4">
            <w:pPr>
              <w:rPr>
                <w:rFonts w:ascii="Times New Roman" w:eastAsia="等线" w:hAnsi="Times New Roman"/>
                <w:b/>
                <w:iCs/>
                <w:sz w:val="20"/>
                <w:szCs w:val="20"/>
              </w:rPr>
            </w:pPr>
            <w:r w:rsidRPr="00090F01">
              <w:rPr>
                <w:rFonts w:ascii="Times New Roman" w:eastAsia="等线" w:hAnsi="Times New Roman"/>
                <w:b/>
                <w:iCs/>
                <w:sz w:val="20"/>
                <w:szCs w:val="20"/>
              </w:rPr>
              <w:t>10 ppm</w:t>
            </w:r>
          </w:p>
        </w:tc>
      </w:tr>
      <w:tr w:rsidR="00021EED" w:rsidRPr="00090F01" w14:paraId="24DCEC37" w14:textId="77777777" w:rsidTr="000246D4">
        <w:tc>
          <w:tcPr>
            <w:tcW w:w="3118" w:type="dxa"/>
          </w:tcPr>
          <w:p w14:paraId="3355149F" w14:textId="77777777" w:rsidR="00021EED" w:rsidRPr="00090F01" w:rsidRDefault="00021EED" w:rsidP="000246D4">
            <w:pPr>
              <w:rPr>
                <w:rFonts w:ascii="Times New Roman" w:eastAsia="等线" w:hAnsi="Times New Roman"/>
                <w:b/>
                <w:iCs/>
                <w:sz w:val="20"/>
                <w:szCs w:val="20"/>
              </w:rPr>
            </w:pPr>
            <w:r w:rsidRPr="00090F01">
              <w:rPr>
                <w:rFonts w:ascii="Times New Roman" w:eastAsia="等线" w:hAnsi="Times New Roman"/>
                <w:b/>
                <w:iCs/>
                <w:sz w:val="20"/>
                <w:szCs w:val="20"/>
              </w:rPr>
              <w:t>Initial CFO</w:t>
            </w:r>
          </w:p>
        </w:tc>
        <w:tc>
          <w:tcPr>
            <w:tcW w:w="2977" w:type="dxa"/>
          </w:tcPr>
          <w:p w14:paraId="6204D952" w14:textId="77777777" w:rsidR="00021EED" w:rsidRPr="00090F01" w:rsidRDefault="00021EED" w:rsidP="000246D4">
            <w:pPr>
              <w:rPr>
                <w:rFonts w:ascii="Times New Roman" w:eastAsia="等线" w:hAnsi="Times New Roman"/>
                <w:b/>
                <w:iCs/>
                <w:sz w:val="20"/>
                <w:szCs w:val="20"/>
              </w:rPr>
            </w:pPr>
            <w:r w:rsidRPr="00090F01">
              <w:rPr>
                <w:rFonts w:ascii="Times New Roman" w:eastAsia="等线" w:hAnsi="Times New Roman"/>
                <w:b/>
                <w:iCs/>
                <w:sz w:val="20"/>
                <w:szCs w:val="20"/>
              </w:rPr>
              <w:t>Randomly select a value from the range of</w:t>
            </w:r>
            <w:r w:rsidRPr="00090F01" w:rsidDel="00B670AE">
              <w:rPr>
                <w:rFonts w:ascii="Times New Roman" w:eastAsia="等线" w:hAnsi="Times New Roman"/>
                <w:b/>
                <w:iCs/>
                <w:sz w:val="20"/>
                <w:szCs w:val="20"/>
              </w:rPr>
              <w:t xml:space="preserve"> </w:t>
            </w:r>
            <w:r w:rsidRPr="00090F01">
              <w:rPr>
                <w:rFonts w:ascii="Times New Roman" w:eastAsia="等线" w:hAnsi="Times New Roman"/>
                <w:b/>
                <w:iCs/>
                <w:sz w:val="20"/>
                <w:szCs w:val="20"/>
              </w:rPr>
              <w:t>10^3~10^4 ppm</w:t>
            </w:r>
          </w:p>
        </w:tc>
        <w:tc>
          <w:tcPr>
            <w:tcW w:w="992" w:type="dxa"/>
          </w:tcPr>
          <w:p w14:paraId="6F121C84" w14:textId="77777777" w:rsidR="00021EED" w:rsidRPr="00090F01" w:rsidRDefault="00021EED" w:rsidP="000246D4">
            <w:pPr>
              <w:rPr>
                <w:rFonts w:ascii="Times New Roman" w:eastAsia="等线" w:hAnsi="Times New Roman"/>
                <w:b/>
                <w:iCs/>
                <w:sz w:val="20"/>
                <w:szCs w:val="20"/>
              </w:rPr>
            </w:pPr>
            <w:r w:rsidRPr="00090F01">
              <w:rPr>
                <w:rFonts w:ascii="Times New Roman" w:eastAsia="等线" w:hAnsi="Times New Roman"/>
                <w:b/>
                <w:iCs/>
                <w:sz w:val="20"/>
                <w:szCs w:val="20"/>
              </w:rPr>
              <w:t>50 ppm</w:t>
            </w:r>
          </w:p>
        </w:tc>
      </w:tr>
      <w:tr w:rsidR="00021EED" w:rsidRPr="00090F01" w14:paraId="3CA6DE72" w14:textId="77777777" w:rsidTr="000246D4">
        <w:tc>
          <w:tcPr>
            <w:tcW w:w="3118" w:type="dxa"/>
          </w:tcPr>
          <w:p w14:paraId="4A5EC1FC" w14:textId="77777777" w:rsidR="00021EED" w:rsidRPr="00090F01" w:rsidRDefault="00021EED" w:rsidP="000246D4">
            <w:pPr>
              <w:rPr>
                <w:rFonts w:ascii="Times New Roman" w:eastAsia="等线" w:hAnsi="Times New Roman"/>
                <w:b/>
                <w:iCs/>
                <w:sz w:val="20"/>
                <w:szCs w:val="20"/>
              </w:rPr>
            </w:pPr>
            <w:r w:rsidRPr="00090F01">
              <w:rPr>
                <w:rFonts w:ascii="Times New Roman" w:eastAsia="等线" w:hAnsi="Times New Roman"/>
                <w:b/>
                <w:iCs/>
                <w:sz w:val="20"/>
                <w:szCs w:val="20"/>
              </w:rPr>
              <w:t>CFO after clock sync/calibration</w:t>
            </w:r>
          </w:p>
        </w:tc>
        <w:tc>
          <w:tcPr>
            <w:tcW w:w="2977" w:type="dxa"/>
          </w:tcPr>
          <w:p w14:paraId="3044CFBE" w14:textId="77777777" w:rsidR="00021EED" w:rsidRPr="00090F01" w:rsidRDefault="00021EED" w:rsidP="000246D4">
            <w:pPr>
              <w:rPr>
                <w:rFonts w:ascii="Times New Roman" w:eastAsia="等线" w:hAnsi="Times New Roman"/>
                <w:b/>
                <w:iCs/>
                <w:sz w:val="20"/>
                <w:szCs w:val="20"/>
              </w:rPr>
            </w:pPr>
            <w:r w:rsidRPr="00090F01">
              <w:rPr>
                <w:rFonts w:ascii="Times New Roman" w:eastAsia="等线" w:hAnsi="Times New Roman"/>
                <w:b/>
                <w:iCs/>
                <w:sz w:val="20"/>
                <w:szCs w:val="20"/>
              </w:rPr>
              <w:t>100 (M), 200 (O), 50 (O) ppm</w:t>
            </w:r>
          </w:p>
        </w:tc>
        <w:tc>
          <w:tcPr>
            <w:tcW w:w="992" w:type="dxa"/>
          </w:tcPr>
          <w:p w14:paraId="5AE274C7" w14:textId="77777777" w:rsidR="00021EED" w:rsidRPr="00090F01" w:rsidRDefault="00021EED" w:rsidP="000246D4">
            <w:pPr>
              <w:rPr>
                <w:rFonts w:ascii="Times New Roman" w:eastAsia="等线" w:hAnsi="Times New Roman"/>
                <w:b/>
                <w:iCs/>
                <w:sz w:val="20"/>
                <w:szCs w:val="20"/>
              </w:rPr>
            </w:pPr>
            <w:r w:rsidRPr="00090F01">
              <w:rPr>
                <w:rFonts w:ascii="Times New Roman" w:eastAsia="等线" w:hAnsi="Times New Roman" w:hint="eastAsia"/>
                <w:b/>
                <w:iCs/>
                <w:sz w:val="20"/>
                <w:szCs w:val="20"/>
              </w:rPr>
              <w:t>1</w:t>
            </w:r>
            <w:r w:rsidRPr="00090F01">
              <w:rPr>
                <w:rFonts w:ascii="Times New Roman" w:eastAsia="等线" w:hAnsi="Times New Roman"/>
                <w:b/>
                <w:iCs/>
                <w:sz w:val="20"/>
                <w:szCs w:val="20"/>
              </w:rPr>
              <w:t>0 ppm</w:t>
            </w:r>
          </w:p>
        </w:tc>
      </w:tr>
    </w:tbl>
    <w:p w14:paraId="1722E8DC" w14:textId="002D021E" w:rsidR="0081406E" w:rsidRPr="0062162F" w:rsidRDefault="0081406E" w:rsidP="0081406E">
      <w:pPr>
        <w:widowControl/>
        <w:snapToGrid w:val="0"/>
        <w:spacing w:before="120" w:after="180"/>
        <w:rPr>
          <w:rFonts w:ascii="Times New Roman" w:eastAsia="宋体" w:hAnsi="Times New Roman"/>
          <w:b/>
          <w:bCs/>
          <w:kern w:val="0"/>
          <w:sz w:val="20"/>
          <w:szCs w:val="20"/>
          <w:u w:val="single"/>
          <w:lang w:bidi="ar"/>
        </w:rPr>
      </w:pPr>
      <w:r w:rsidRPr="0062162F">
        <w:rPr>
          <w:rFonts w:ascii="Times New Roman" w:eastAsia="等线" w:hAnsi="Times New Roman" w:hint="eastAsia"/>
          <w:b/>
          <w:bCs/>
          <w:sz w:val="18"/>
          <w:szCs w:val="18"/>
          <w:u w:val="single"/>
        </w:rPr>
        <w:t xml:space="preserve">D2R </w:t>
      </w:r>
      <w:r w:rsidRPr="0062162F">
        <w:rPr>
          <w:rFonts w:ascii="Times New Roman" w:eastAsia="等线" w:hAnsi="Times New Roman"/>
          <w:b/>
          <w:bCs/>
          <w:sz w:val="18"/>
          <w:szCs w:val="18"/>
          <w:u w:val="single"/>
        </w:rPr>
        <w:t>Transmission bandwidth</w:t>
      </w:r>
    </w:p>
    <w:p w14:paraId="17B28D20" w14:textId="719F866C" w:rsidR="00090F01" w:rsidRPr="00102497" w:rsidRDefault="00944770" w:rsidP="004350F8">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According to</w:t>
      </w:r>
      <w:r w:rsidR="00102497" w:rsidRPr="00102497">
        <w:rPr>
          <w:rFonts w:ascii="Times New Roman" w:eastAsia="宋体" w:hAnsi="Times New Roman" w:hint="eastAsia"/>
          <w:kern w:val="0"/>
          <w:sz w:val="20"/>
          <w:szCs w:val="20"/>
          <w:lang w:bidi="ar"/>
        </w:rPr>
        <w:t xml:space="preserve"> the assumption of </w:t>
      </w:r>
      <w:r>
        <w:rPr>
          <w:rFonts w:ascii="Times New Roman" w:eastAsia="宋体" w:hAnsi="Times New Roman" w:hint="eastAsia"/>
          <w:kern w:val="0"/>
          <w:sz w:val="20"/>
          <w:szCs w:val="20"/>
          <w:lang w:bidi="ar"/>
        </w:rPr>
        <w:t xml:space="preserve">D2R transmission bandwidth in the last RAN1 meeting, both 2SB and 1SB can be considered for D2R modulation by active devices. </w:t>
      </w:r>
      <w:r w:rsidR="00003353">
        <w:rPr>
          <w:rFonts w:ascii="Times New Roman" w:eastAsia="宋体" w:hAnsi="Times New Roman" w:hint="eastAsia"/>
          <w:kern w:val="0"/>
          <w:sz w:val="20"/>
          <w:szCs w:val="20"/>
          <w:lang w:bidi="ar"/>
        </w:rPr>
        <w:t>T</w:t>
      </w:r>
      <w:r w:rsidR="00003353" w:rsidRPr="00DB1B82">
        <w:rPr>
          <w:rFonts w:ascii="Times New Roman" w:eastAsia="宋体" w:hAnsi="Times New Roman"/>
          <w:kern w:val="0"/>
          <w:sz w:val="20"/>
          <w:szCs w:val="20"/>
          <w:lang w:bidi="ar"/>
        </w:rPr>
        <w:t>heoretically</w:t>
      </w:r>
      <w:r w:rsidR="00DB1B82">
        <w:rPr>
          <w:rFonts w:ascii="Times New Roman" w:eastAsia="宋体" w:hAnsi="Times New Roman" w:hint="eastAsia"/>
          <w:kern w:val="0"/>
          <w:sz w:val="20"/>
          <w:szCs w:val="20"/>
          <w:lang w:bidi="ar"/>
        </w:rPr>
        <w:t>, 1</w:t>
      </w:r>
      <w:r w:rsidR="00DB1B82" w:rsidRPr="00DB1B82">
        <w:rPr>
          <w:rFonts w:ascii="Times New Roman" w:eastAsia="宋体" w:hAnsi="Times New Roman" w:hint="eastAsia"/>
          <w:kern w:val="0"/>
          <w:sz w:val="20"/>
          <w:szCs w:val="20"/>
          <w:lang w:bidi="ar"/>
        </w:rPr>
        <w:t xml:space="preserve">SB needs only </w:t>
      </w:r>
      <w:r w:rsidR="00DB1B82">
        <w:rPr>
          <w:rFonts w:ascii="Times New Roman" w:eastAsia="宋体" w:hAnsi="Times New Roman" w:hint="eastAsia"/>
          <w:kern w:val="0"/>
          <w:sz w:val="20"/>
          <w:szCs w:val="20"/>
          <w:lang w:bidi="ar"/>
        </w:rPr>
        <w:t>about half</w:t>
      </w:r>
      <w:r w:rsidR="00DB1B82" w:rsidRPr="00DB1B82">
        <w:rPr>
          <w:rFonts w:ascii="Times New Roman" w:eastAsia="宋体" w:hAnsi="Times New Roman" w:hint="eastAsia"/>
          <w:kern w:val="0"/>
          <w:sz w:val="20"/>
          <w:szCs w:val="20"/>
          <w:lang w:bidi="ar"/>
        </w:rPr>
        <w:t xml:space="preserve"> of the </w:t>
      </w:r>
      <w:r w:rsidR="00DB1B82">
        <w:rPr>
          <w:rFonts w:ascii="Times New Roman" w:eastAsia="宋体" w:hAnsi="Times New Roman" w:hint="eastAsia"/>
          <w:kern w:val="0"/>
          <w:sz w:val="20"/>
          <w:szCs w:val="20"/>
          <w:lang w:bidi="ar"/>
        </w:rPr>
        <w:t>2</w:t>
      </w:r>
      <w:r w:rsidR="00DB1B82" w:rsidRPr="00DB1B82">
        <w:rPr>
          <w:rFonts w:ascii="Times New Roman" w:eastAsia="宋体" w:hAnsi="Times New Roman" w:hint="eastAsia"/>
          <w:kern w:val="0"/>
          <w:sz w:val="20"/>
          <w:szCs w:val="20"/>
          <w:lang w:bidi="ar"/>
        </w:rPr>
        <w:t>SB bandwidth</w:t>
      </w:r>
      <w:r w:rsidR="00DB1B82">
        <w:rPr>
          <w:rFonts w:ascii="Times New Roman" w:eastAsia="宋体" w:hAnsi="Times New Roman" w:hint="eastAsia"/>
          <w:kern w:val="0"/>
          <w:sz w:val="20"/>
          <w:szCs w:val="20"/>
          <w:lang w:bidi="ar"/>
        </w:rPr>
        <w:t xml:space="preserve"> </w:t>
      </w:r>
      <w:r w:rsidR="008B46AB">
        <w:rPr>
          <w:rFonts w:ascii="Times New Roman" w:eastAsia="宋体" w:hAnsi="Times New Roman" w:hint="eastAsia"/>
          <w:kern w:val="0"/>
          <w:sz w:val="20"/>
          <w:szCs w:val="20"/>
          <w:lang w:bidi="ar"/>
        </w:rPr>
        <w:t>for useful signal transmission</w:t>
      </w:r>
      <w:r w:rsidR="00DB1B82" w:rsidRPr="00DB1B82">
        <w:rPr>
          <w:rFonts w:ascii="Times New Roman" w:eastAsia="宋体" w:hAnsi="Times New Roman" w:hint="eastAsia"/>
          <w:kern w:val="0"/>
          <w:sz w:val="20"/>
          <w:szCs w:val="20"/>
          <w:lang w:bidi="ar"/>
        </w:rPr>
        <w:t xml:space="preserve">. </w:t>
      </w:r>
      <w:r w:rsidR="00FA6E7F">
        <w:rPr>
          <w:rFonts w:ascii="Times New Roman" w:eastAsia="宋体" w:hAnsi="Times New Roman" w:hint="eastAsia"/>
          <w:kern w:val="0"/>
          <w:sz w:val="20"/>
          <w:szCs w:val="20"/>
          <w:lang w:bidi="ar"/>
        </w:rPr>
        <w:t>1</w:t>
      </w:r>
      <w:r w:rsidR="006C3217" w:rsidRPr="006C3217">
        <w:rPr>
          <w:rFonts w:ascii="Times New Roman" w:eastAsia="宋体" w:hAnsi="Times New Roman"/>
          <w:kern w:val="0"/>
          <w:sz w:val="20"/>
          <w:szCs w:val="20"/>
          <w:lang w:bidi="ar"/>
        </w:rPr>
        <w:t xml:space="preserve">SB can be generated </w:t>
      </w:r>
      <w:r w:rsidR="00FA6E7F" w:rsidRPr="00FA6E7F">
        <w:rPr>
          <w:rFonts w:ascii="Times New Roman" w:eastAsia="宋体" w:hAnsi="Times New Roman"/>
          <w:kern w:val="0"/>
          <w:sz w:val="20"/>
          <w:szCs w:val="20"/>
          <w:lang w:bidi="ar"/>
        </w:rPr>
        <w:t>through</w:t>
      </w:r>
      <w:r w:rsidR="004F38A3">
        <w:rPr>
          <w:rFonts w:ascii="Times New Roman" w:eastAsia="宋体" w:hAnsi="Times New Roman" w:hint="eastAsia"/>
          <w:kern w:val="0"/>
          <w:sz w:val="20"/>
          <w:szCs w:val="20"/>
          <w:lang w:bidi="ar"/>
        </w:rPr>
        <w:t xml:space="preserve"> the processes of</w:t>
      </w:r>
      <w:r w:rsidR="00FA6E7F" w:rsidRPr="00FA6E7F">
        <w:rPr>
          <w:rFonts w:ascii="Times New Roman" w:eastAsia="宋体" w:hAnsi="Times New Roman"/>
          <w:kern w:val="0"/>
          <w:sz w:val="20"/>
          <w:szCs w:val="20"/>
          <w:lang w:bidi="ar"/>
        </w:rPr>
        <w:t xml:space="preserve"> frequency mixing modulation, narrowband filtering, and power amplification</w:t>
      </w:r>
      <w:r w:rsidR="00547E2C">
        <w:rPr>
          <w:rFonts w:ascii="Times New Roman" w:eastAsia="宋体" w:hAnsi="Times New Roman" w:hint="eastAsia"/>
          <w:kern w:val="0"/>
          <w:sz w:val="20"/>
          <w:szCs w:val="20"/>
          <w:lang w:bidi="ar"/>
        </w:rPr>
        <w:t xml:space="preserve"> relying on the </w:t>
      </w:r>
      <w:r w:rsidR="009A5EF8">
        <w:rPr>
          <w:rFonts w:ascii="Times New Roman" w:eastAsia="宋体" w:hAnsi="Times New Roman" w:hint="eastAsia"/>
          <w:kern w:val="0"/>
          <w:sz w:val="20"/>
          <w:szCs w:val="20"/>
          <w:lang w:bidi="ar"/>
        </w:rPr>
        <w:t xml:space="preserve">local </w:t>
      </w:r>
      <w:r w:rsidR="00547E2C">
        <w:rPr>
          <w:rFonts w:ascii="Times New Roman" w:eastAsia="宋体" w:hAnsi="Times New Roman" w:hint="eastAsia"/>
          <w:kern w:val="0"/>
          <w:sz w:val="20"/>
          <w:szCs w:val="20"/>
          <w:lang w:bidi="ar"/>
        </w:rPr>
        <w:t>oscillator and mixer of the transmitter</w:t>
      </w:r>
      <w:r w:rsidR="004F38A3">
        <w:rPr>
          <w:rFonts w:ascii="Times New Roman" w:eastAsia="宋体" w:hAnsi="Times New Roman" w:hint="eastAsia"/>
          <w:kern w:val="0"/>
          <w:sz w:val="20"/>
          <w:szCs w:val="20"/>
          <w:lang w:bidi="ar"/>
        </w:rPr>
        <w:t xml:space="preserve"> architecture</w:t>
      </w:r>
      <w:r w:rsidR="00547E2C">
        <w:rPr>
          <w:rFonts w:ascii="Times New Roman" w:eastAsia="宋体" w:hAnsi="Times New Roman" w:hint="eastAsia"/>
          <w:kern w:val="0"/>
          <w:sz w:val="20"/>
          <w:szCs w:val="20"/>
          <w:lang w:bidi="ar"/>
        </w:rPr>
        <w:t>, which is feasible for</w:t>
      </w:r>
      <w:r w:rsidR="00547E2C" w:rsidRPr="00547E2C">
        <w:rPr>
          <w:rFonts w:ascii="Times New Roman" w:eastAsia="宋体" w:hAnsi="Times New Roman"/>
          <w:kern w:val="0"/>
          <w:sz w:val="20"/>
          <w:szCs w:val="20"/>
          <w:lang w:bidi="ar"/>
        </w:rPr>
        <w:t xml:space="preserve"> device 2b/C</w:t>
      </w:r>
      <w:r w:rsidR="00547E2C">
        <w:rPr>
          <w:rFonts w:ascii="Times New Roman" w:eastAsia="宋体" w:hAnsi="Times New Roman" w:hint="eastAsia"/>
          <w:kern w:val="0"/>
          <w:sz w:val="20"/>
          <w:szCs w:val="20"/>
          <w:lang w:bidi="ar"/>
        </w:rPr>
        <w:t xml:space="preserve"> with a</w:t>
      </w:r>
      <w:r w:rsidR="00547E2C" w:rsidRPr="00547E2C">
        <w:rPr>
          <w:rFonts w:ascii="Times New Roman" w:eastAsia="宋体" w:hAnsi="Times New Roman"/>
          <w:kern w:val="0"/>
          <w:sz w:val="20"/>
          <w:szCs w:val="20"/>
          <w:lang w:bidi="ar"/>
        </w:rPr>
        <w:t>ctive signal generation capability</w:t>
      </w:r>
      <w:r w:rsidR="00547E2C">
        <w:rPr>
          <w:rFonts w:ascii="Times New Roman" w:eastAsia="宋体" w:hAnsi="Times New Roman" w:hint="eastAsia"/>
          <w:kern w:val="0"/>
          <w:sz w:val="20"/>
          <w:szCs w:val="20"/>
          <w:lang w:bidi="ar"/>
        </w:rPr>
        <w:t xml:space="preserve">. </w:t>
      </w:r>
      <w:r w:rsidR="00547E2C">
        <w:rPr>
          <w:rFonts w:ascii="Times New Roman" w:eastAsia="宋体" w:hAnsi="Times New Roman"/>
          <w:kern w:val="0"/>
          <w:sz w:val="20"/>
          <w:szCs w:val="20"/>
          <w:lang w:bidi="ar"/>
        </w:rPr>
        <w:t>T</w:t>
      </w:r>
      <w:r w:rsidR="00547E2C">
        <w:rPr>
          <w:rFonts w:ascii="Times New Roman" w:eastAsia="宋体" w:hAnsi="Times New Roman" w:hint="eastAsia"/>
          <w:kern w:val="0"/>
          <w:sz w:val="20"/>
          <w:szCs w:val="20"/>
          <w:lang w:bidi="ar"/>
        </w:rPr>
        <w:t xml:space="preserve">herefore, it is </w:t>
      </w:r>
      <w:r w:rsidR="00547E2C">
        <w:rPr>
          <w:rFonts w:ascii="Times New Roman" w:eastAsia="宋体" w:hAnsi="Times New Roman"/>
          <w:kern w:val="0"/>
          <w:sz w:val="20"/>
          <w:szCs w:val="20"/>
          <w:lang w:bidi="ar"/>
        </w:rPr>
        <w:t>recommended</w:t>
      </w:r>
      <w:r w:rsidR="00547E2C">
        <w:rPr>
          <w:rFonts w:ascii="Times New Roman" w:eastAsia="宋体" w:hAnsi="Times New Roman" w:hint="eastAsia"/>
          <w:kern w:val="0"/>
          <w:sz w:val="20"/>
          <w:szCs w:val="20"/>
          <w:lang w:bidi="ar"/>
        </w:rPr>
        <w:t xml:space="preserve"> to consider 1SB modulation for D2R transmission to </w:t>
      </w:r>
      <w:r w:rsidR="007D7FCA">
        <w:rPr>
          <w:rFonts w:ascii="Times New Roman" w:eastAsia="宋体" w:hAnsi="Times New Roman" w:hint="eastAsia"/>
          <w:kern w:val="0"/>
          <w:sz w:val="20"/>
          <w:szCs w:val="20"/>
          <w:lang w:bidi="ar"/>
        </w:rPr>
        <w:t>reduce the device energy consumption and occupied bandwidth.</w:t>
      </w:r>
    </w:p>
    <w:tbl>
      <w:tblPr>
        <w:tblStyle w:val="af9"/>
        <w:tblW w:w="0" w:type="auto"/>
        <w:tblLook w:val="04A0" w:firstRow="1" w:lastRow="0" w:firstColumn="1" w:lastColumn="0" w:noHBand="0" w:noVBand="1"/>
      </w:tblPr>
      <w:tblGrid>
        <w:gridCol w:w="9861"/>
      </w:tblGrid>
      <w:tr w:rsidR="00102497" w:rsidRPr="00102497" w14:paraId="373580B3" w14:textId="77777777" w:rsidTr="00102497">
        <w:tc>
          <w:tcPr>
            <w:tcW w:w="9861" w:type="dxa"/>
          </w:tcPr>
          <w:p w14:paraId="7856640A" w14:textId="77777777" w:rsidR="00102497" w:rsidRPr="00102497" w:rsidRDefault="00102497" w:rsidP="00102497">
            <w:pPr>
              <w:rPr>
                <w:rFonts w:ascii="Times New Roman" w:eastAsia="等线" w:hAnsi="Times New Roman"/>
                <w:b/>
                <w:iCs/>
                <w:sz w:val="20"/>
                <w:szCs w:val="20"/>
              </w:rPr>
            </w:pPr>
            <w:r w:rsidRPr="00102497">
              <w:rPr>
                <w:rFonts w:ascii="Times New Roman" w:eastAsia="等线" w:hAnsi="Times New Roman"/>
                <w:b/>
                <w:iCs/>
                <w:sz w:val="20"/>
                <w:szCs w:val="20"/>
                <w:highlight w:val="green"/>
              </w:rPr>
              <w:t>Agreement</w:t>
            </w:r>
          </w:p>
          <w:p w14:paraId="2548DE7A" w14:textId="77777777" w:rsidR="00102497" w:rsidRPr="00102497" w:rsidRDefault="00102497" w:rsidP="00102497">
            <w:pPr>
              <w:rPr>
                <w:rFonts w:ascii="Times New Roman" w:eastAsia="等线" w:hAnsi="Times New Roman"/>
                <w:bCs/>
                <w:iCs/>
                <w:sz w:val="20"/>
                <w:szCs w:val="20"/>
              </w:rPr>
            </w:pPr>
            <w:r w:rsidRPr="00102497">
              <w:rPr>
                <w:rFonts w:ascii="Times New Roman" w:eastAsia="等线" w:hAnsi="Times New Roman"/>
                <w:bCs/>
                <w:iCs/>
                <w:sz w:val="20"/>
                <w:szCs w:val="20"/>
              </w:rPr>
              <w:t>For Rel-20 study, D2R transmission bandwidth assumption in link budget and LLS for evaluation purpose is from the followings:</w:t>
            </w:r>
          </w:p>
          <w:p w14:paraId="778BB81F" w14:textId="77777777" w:rsidR="00102497" w:rsidRPr="00102497" w:rsidRDefault="00102497" w:rsidP="00102497">
            <w:pPr>
              <w:widowControl/>
              <w:numPr>
                <w:ilvl w:val="0"/>
                <w:numId w:val="36"/>
              </w:numPr>
              <w:rPr>
                <w:rFonts w:ascii="Times New Roman" w:eastAsia="等线" w:hAnsi="Times New Roman"/>
                <w:bCs/>
                <w:iCs/>
                <w:sz w:val="20"/>
                <w:szCs w:val="20"/>
              </w:rPr>
            </w:pPr>
            <w:r w:rsidRPr="00102497">
              <w:rPr>
                <w:rFonts w:ascii="Times New Roman" w:eastAsia="等线" w:hAnsi="Times New Roman"/>
                <w:bCs/>
                <w:iCs/>
                <w:sz w:val="20"/>
                <w:szCs w:val="20"/>
              </w:rPr>
              <w:t>15kHz as starting point</w:t>
            </w:r>
          </w:p>
          <w:p w14:paraId="46237A3E" w14:textId="77777777" w:rsidR="00102497" w:rsidRPr="00102497" w:rsidRDefault="00102497" w:rsidP="00102497">
            <w:pPr>
              <w:widowControl/>
              <w:numPr>
                <w:ilvl w:val="1"/>
                <w:numId w:val="36"/>
              </w:numPr>
              <w:rPr>
                <w:rFonts w:ascii="Times New Roman" w:eastAsia="等线" w:hAnsi="Times New Roman"/>
                <w:bCs/>
                <w:iCs/>
                <w:sz w:val="20"/>
                <w:szCs w:val="20"/>
              </w:rPr>
            </w:pPr>
            <w:r w:rsidRPr="00102497">
              <w:rPr>
                <w:rFonts w:ascii="Times New Roman" w:eastAsia="等线" w:hAnsi="Times New Roman"/>
                <w:bCs/>
                <w:iCs/>
                <w:sz w:val="20"/>
                <w:szCs w:val="20"/>
              </w:rPr>
              <w:t>Other values are not precluded and up to company report</w:t>
            </w:r>
          </w:p>
          <w:p w14:paraId="4B5FD9DB" w14:textId="62548BBC" w:rsidR="00102497" w:rsidRPr="00102497" w:rsidRDefault="00102497" w:rsidP="00102497">
            <w:pPr>
              <w:widowControl/>
              <w:numPr>
                <w:ilvl w:val="1"/>
                <w:numId w:val="36"/>
              </w:numPr>
              <w:rPr>
                <w:rFonts w:ascii="Times New Roman" w:eastAsia="等线" w:hAnsi="Times New Roman"/>
                <w:bCs/>
                <w:iCs/>
                <w:sz w:val="20"/>
                <w:szCs w:val="20"/>
              </w:rPr>
            </w:pPr>
            <w:r w:rsidRPr="00102497">
              <w:rPr>
                <w:rFonts w:ascii="Times New Roman" w:eastAsia="等线" w:hAnsi="Times New Roman"/>
                <w:bCs/>
                <w:iCs/>
                <w:sz w:val="20"/>
                <w:szCs w:val="20"/>
              </w:rPr>
              <w:t>Companies to report which of 2SB or 1SB modulation is assumed for D2R transmission bandwidth</w:t>
            </w:r>
          </w:p>
        </w:tc>
      </w:tr>
    </w:tbl>
    <w:p w14:paraId="2CB46AE8" w14:textId="5E6CD18F" w:rsidR="00090F01" w:rsidRDefault="008B68AF" w:rsidP="004350F8">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w:t>
      </w:r>
      <w:r>
        <w:rPr>
          <w:rFonts w:ascii="Times New Roman" w:eastAsia="宋体" w:hAnsi="Times New Roman" w:hint="eastAsia"/>
          <w:b/>
          <w:bCs/>
          <w:kern w:val="0"/>
          <w:sz w:val="20"/>
          <w:szCs w:val="20"/>
          <w:lang w:bidi="ar"/>
        </w:rPr>
        <w:t xml:space="preserve"> 4: </w:t>
      </w:r>
      <w:r w:rsidRPr="008B68AF">
        <w:rPr>
          <w:rFonts w:ascii="Times New Roman" w:eastAsia="宋体" w:hAnsi="Times New Roman"/>
          <w:b/>
          <w:bCs/>
          <w:kern w:val="0"/>
          <w:sz w:val="20"/>
          <w:szCs w:val="20"/>
          <w:lang w:bidi="ar"/>
        </w:rPr>
        <w:t xml:space="preserve">For </w:t>
      </w:r>
      <w:r w:rsidR="00447CBD">
        <w:rPr>
          <w:rFonts w:ascii="Times New Roman" w:eastAsia="宋体" w:hAnsi="Times New Roman" w:hint="eastAsia"/>
          <w:b/>
          <w:bCs/>
          <w:kern w:val="0"/>
          <w:sz w:val="20"/>
          <w:szCs w:val="20"/>
          <w:lang w:bidi="ar"/>
        </w:rPr>
        <w:t xml:space="preserve">the assumption of </w:t>
      </w:r>
      <w:r w:rsidRPr="008B68AF">
        <w:rPr>
          <w:rFonts w:ascii="Times New Roman" w:eastAsia="宋体" w:hAnsi="Times New Roman"/>
          <w:b/>
          <w:bCs/>
          <w:kern w:val="0"/>
          <w:sz w:val="20"/>
          <w:szCs w:val="20"/>
          <w:lang w:bidi="ar"/>
        </w:rPr>
        <w:t>R20 D2R</w:t>
      </w:r>
      <w:r>
        <w:rPr>
          <w:rFonts w:ascii="Times New Roman" w:eastAsia="宋体" w:hAnsi="Times New Roman" w:hint="eastAsia"/>
          <w:b/>
          <w:bCs/>
          <w:kern w:val="0"/>
          <w:sz w:val="20"/>
          <w:szCs w:val="20"/>
          <w:lang w:bidi="ar"/>
        </w:rPr>
        <w:t xml:space="preserve"> transmission bandwidth</w:t>
      </w:r>
      <w:r w:rsidRPr="008B68AF">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1</w:t>
      </w:r>
      <w:r w:rsidRPr="008B68AF">
        <w:rPr>
          <w:rFonts w:ascii="Times New Roman" w:eastAsia="宋体" w:hAnsi="Times New Roman"/>
          <w:b/>
          <w:bCs/>
          <w:kern w:val="0"/>
          <w:sz w:val="20"/>
          <w:szCs w:val="20"/>
          <w:lang w:bidi="ar"/>
        </w:rPr>
        <w:t>SB modulation could be considered</w:t>
      </w:r>
      <w:r>
        <w:rPr>
          <w:rFonts w:ascii="Times New Roman" w:eastAsia="宋体" w:hAnsi="Times New Roman" w:hint="eastAsia"/>
          <w:b/>
          <w:bCs/>
          <w:kern w:val="0"/>
          <w:sz w:val="20"/>
          <w:szCs w:val="20"/>
          <w:lang w:bidi="ar"/>
        </w:rPr>
        <w:t xml:space="preserve"> for evaluation</w:t>
      </w:r>
      <w:r w:rsidRPr="008B68AF">
        <w:rPr>
          <w:rFonts w:ascii="Times New Roman" w:eastAsia="宋体" w:hAnsi="Times New Roman"/>
          <w:b/>
          <w:bCs/>
          <w:kern w:val="0"/>
          <w:sz w:val="20"/>
          <w:szCs w:val="20"/>
          <w:lang w:bidi="ar"/>
        </w:rPr>
        <w:t>.</w:t>
      </w:r>
    </w:p>
    <w:p w14:paraId="3961E125" w14:textId="6C1EB628" w:rsidR="00102497" w:rsidRPr="00351EA1" w:rsidRDefault="00102497" w:rsidP="00102497">
      <w:pPr>
        <w:widowControl/>
        <w:snapToGrid w:val="0"/>
        <w:spacing w:before="120" w:after="180"/>
        <w:rPr>
          <w:rFonts w:ascii="Times" w:eastAsiaTheme="minorEastAsia" w:hAnsi="Times"/>
          <w:b/>
          <w:bCs/>
          <w:kern w:val="0"/>
          <w:sz w:val="20"/>
          <w:u w:val="single"/>
          <w:lang w:bidi="ar"/>
        </w:rPr>
      </w:pPr>
      <w:r>
        <w:rPr>
          <w:rFonts w:ascii="Times" w:eastAsiaTheme="minorEastAsia" w:hAnsi="Times"/>
          <w:b/>
          <w:bCs/>
          <w:kern w:val="0"/>
          <w:sz w:val="20"/>
          <w:u w:val="single"/>
          <w:lang w:bidi="ar"/>
        </w:rPr>
        <w:t>P</w:t>
      </w:r>
      <w:r>
        <w:rPr>
          <w:rFonts w:ascii="Times" w:eastAsiaTheme="minorEastAsia" w:hAnsi="Times" w:hint="eastAsia"/>
          <w:b/>
          <w:bCs/>
          <w:kern w:val="0"/>
          <w:sz w:val="20"/>
          <w:u w:val="single"/>
          <w:lang w:bidi="ar"/>
        </w:rPr>
        <w:t>arameters in LLS</w:t>
      </w:r>
    </w:p>
    <w:p w14:paraId="312A7F84" w14:textId="0239B87E" w:rsidR="002B4353" w:rsidRDefault="00553AFC" w:rsidP="00802245">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w:t>
      </w:r>
      <w:r w:rsidR="002B4353">
        <w:rPr>
          <w:rFonts w:ascii="Times New Roman" w:eastAsia="宋体" w:hAnsi="Times New Roman" w:hint="eastAsia"/>
          <w:kern w:val="0"/>
          <w:sz w:val="20"/>
          <w:szCs w:val="20"/>
          <w:lang w:bidi="ar"/>
        </w:rPr>
        <w:t>or</w:t>
      </w:r>
      <w:r>
        <w:rPr>
          <w:rFonts w:ascii="Times New Roman" w:eastAsia="宋体" w:hAnsi="Times New Roman" w:hint="eastAsia"/>
          <w:kern w:val="0"/>
          <w:sz w:val="20"/>
          <w:szCs w:val="20"/>
          <w:lang w:bidi="ar"/>
        </w:rPr>
        <w:t xml:space="preserve"> both R2D and</w:t>
      </w:r>
      <w:r w:rsidR="002B4353">
        <w:rPr>
          <w:rFonts w:ascii="Times New Roman" w:eastAsia="宋体" w:hAnsi="Times New Roman" w:hint="eastAsia"/>
          <w:kern w:val="0"/>
          <w:sz w:val="20"/>
          <w:szCs w:val="20"/>
          <w:lang w:bidi="ar"/>
        </w:rPr>
        <w:t xml:space="preserve"> D2R</w:t>
      </w:r>
      <w:r>
        <w:rPr>
          <w:rFonts w:ascii="Times New Roman" w:eastAsia="宋体" w:hAnsi="Times New Roman" w:hint="eastAsia"/>
          <w:kern w:val="0"/>
          <w:sz w:val="20"/>
          <w:szCs w:val="20"/>
          <w:lang w:bidi="ar"/>
        </w:rPr>
        <w:t xml:space="preserve"> link</w:t>
      </w:r>
      <w:r w:rsidR="002B4353">
        <w:rPr>
          <w:rFonts w:ascii="Times New Roman" w:eastAsia="宋体" w:hAnsi="Times New Roman" w:hint="eastAsia"/>
          <w:kern w:val="0"/>
          <w:sz w:val="20"/>
          <w:szCs w:val="20"/>
          <w:lang w:bidi="ar"/>
        </w:rPr>
        <w:t>, Budget-Alt2 is used</w:t>
      </w:r>
      <w:r>
        <w:rPr>
          <w:rFonts w:ascii="Times New Roman" w:eastAsia="宋体" w:hAnsi="Times New Roman" w:hint="eastAsia"/>
          <w:kern w:val="0"/>
          <w:sz w:val="20"/>
          <w:szCs w:val="20"/>
          <w:lang w:bidi="ar"/>
        </w:rPr>
        <w:t xml:space="preserve"> for device 2b/C</w:t>
      </w:r>
      <w:r w:rsidR="002B4353">
        <w:rPr>
          <w:rFonts w:ascii="Times New Roman" w:eastAsia="宋体" w:hAnsi="Times New Roman" w:hint="eastAsia"/>
          <w:kern w:val="0"/>
          <w:sz w:val="20"/>
          <w:szCs w:val="20"/>
          <w:lang w:bidi="ar"/>
        </w:rPr>
        <w:t>, the required SNR</w:t>
      </w:r>
      <w:r>
        <w:rPr>
          <w:rFonts w:ascii="Times New Roman" w:eastAsia="宋体" w:hAnsi="Times New Roman" w:hint="eastAsia"/>
          <w:kern w:val="0"/>
          <w:sz w:val="20"/>
          <w:szCs w:val="20"/>
          <w:lang w:bidi="ar"/>
        </w:rPr>
        <w:t>s/SINR</w:t>
      </w:r>
      <w:r w:rsidR="002B4353">
        <w:rPr>
          <w:rFonts w:ascii="Times New Roman" w:eastAsia="宋体" w:hAnsi="Times New Roman" w:hint="eastAsia"/>
          <w:kern w:val="0"/>
          <w:sz w:val="20"/>
          <w:szCs w:val="20"/>
          <w:lang w:bidi="ar"/>
        </w:rPr>
        <w:t xml:space="preserve">s for receiver sensitivity calculation are acquired by LLS results. </w:t>
      </w:r>
      <w:r w:rsidR="002B4353">
        <w:rPr>
          <w:rFonts w:ascii="Times New Roman" w:eastAsia="宋体" w:hAnsi="Times New Roman"/>
          <w:kern w:val="0"/>
          <w:sz w:val="20"/>
          <w:szCs w:val="20"/>
          <w:lang w:bidi="ar"/>
        </w:rPr>
        <w:t>F</w:t>
      </w:r>
      <w:r w:rsidR="002B4353">
        <w:rPr>
          <w:rFonts w:ascii="Times New Roman" w:eastAsia="宋体" w:hAnsi="Times New Roman" w:hint="eastAsia"/>
          <w:kern w:val="0"/>
          <w:sz w:val="20"/>
          <w:szCs w:val="20"/>
          <w:lang w:bidi="ar"/>
        </w:rPr>
        <w:t xml:space="preserve">or </w:t>
      </w:r>
      <w:r w:rsidR="002B4353">
        <w:rPr>
          <w:rFonts w:ascii="Times New Roman" w:eastAsia="宋体" w:hAnsi="Times New Roman"/>
          <w:kern w:val="0"/>
          <w:sz w:val="20"/>
          <w:szCs w:val="20"/>
          <w:lang w:bidi="ar"/>
        </w:rPr>
        <w:t>coverage</w:t>
      </w:r>
      <w:r w:rsidR="002B4353">
        <w:rPr>
          <w:rFonts w:ascii="Times New Roman" w:eastAsia="宋体" w:hAnsi="Times New Roman" w:hint="eastAsia"/>
          <w:kern w:val="0"/>
          <w:sz w:val="20"/>
          <w:szCs w:val="20"/>
          <w:lang w:bidi="ar"/>
        </w:rPr>
        <w:t xml:space="preserve"> evaluation purpose, the following parameters are </w:t>
      </w:r>
      <w:r w:rsidR="002B4353">
        <w:rPr>
          <w:rFonts w:ascii="Times New Roman" w:eastAsia="宋体" w:hAnsi="Times New Roman"/>
          <w:kern w:val="0"/>
          <w:sz w:val="20"/>
          <w:szCs w:val="20"/>
          <w:lang w:bidi="ar"/>
        </w:rPr>
        <w:t>assumed</w:t>
      </w:r>
      <w:r w:rsidR="002B4353">
        <w:rPr>
          <w:rFonts w:ascii="Times New Roman" w:eastAsia="宋体" w:hAnsi="Times New Roman" w:hint="eastAsia"/>
          <w:kern w:val="0"/>
          <w:sz w:val="20"/>
          <w:szCs w:val="20"/>
          <w:lang w:bidi="ar"/>
        </w:rPr>
        <w:t xml:space="preserve"> in the link-level simulation to obtain the required SNR</w:t>
      </w:r>
      <w:r w:rsidR="00F655F9">
        <w:rPr>
          <w:rFonts w:ascii="Times New Roman" w:eastAsia="宋体" w:hAnsi="Times New Roman" w:hint="eastAsia"/>
          <w:kern w:val="0"/>
          <w:sz w:val="20"/>
          <w:szCs w:val="20"/>
          <w:lang w:bidi="ar"/>
        </w:rPr>
        <w:t>/SINR</w:t>
      </w:r>
      <w:r w:rsidR="002B4353">
        <w:rPr>
          <w:rFonts w:ascii="Times New Roman" w:eastAsia="宋体" w:hAnsi="Times New Roman" w:hint="eastAsia"/>
          <w:kern w:val="0"/>
          <w:sz w:val="20"/>
          <w:szCs w:val="20"/>
          <w:lang w:bidi="ar"/>
        </w:rPr>
        <w:t xml:space="preserve"> for </w:t>
      </w:r>
      <w:r w:rsidR="00F655F9">
        <w:rPr>
          <w:rFonts w:ascii="Times New Roman" w:eastAsia="宋体" w:hAnsi="Times New Roman" w:hint="eastAsia"/>
          <w:kern w:val="0"/>
          <w:sz w:val="20"/>
          <w:szCs w:val="20"/>
          <w:lang w:bidi="ar"/>
        </w:rPr>
        <w:t>coverage evaluation</w:t>
      </w:r>
      <w:r w:rsidR="002B4353">
        <w:rPr>
          <w:rFonts w:ascii="Times New Roman" w:eastAsia="宋体" w:hAnsi="Times New Roman" w:hint="eastAsia"/>
          <w:kern w:val="0"/>
          <w:sz w:val="20"/>
          <w:szCs w:val="20"/>
          <w:lang w:bidi="ar"/>
        </w:rPr>
        <w:t>.</w:t>
      </w:r>
    </w:p>
    <w:p w14:paraId="1B142990" w14:textId="321F5698" w:rsidR="00550F42" w:rsidRPr="000625D2" w:rsidRDefault="00F655F9" w:rsidP="000625D2">
      <w:pPr>
        <w:pStyle w:val="TH"/>
        <w:rPr>
          <w:rFonts w:ascii="Times New Roman" w:eastAsia="等线" w:hAnsi="Times New Roman" w:cs="Times New Roman"/>
        </w:rPr>
      </w:pPr>
      <w:bookmarkStart w:id="6" w:name="_Hlk205889973"/>
      <w:r w:rsidRPr="00F53CC8">
        <w:rPr>
          <w:rFonts w:ascii="Times New Roman" w:eastAsia="等线" w:hAnsi="Times New Roman" w:cs="Times New Roman"/>
        </w:rPr>
        <w:t>Table 2.1.2-1: Coverage evaluation assumptions for link-level simulation</w:t>
      </w:r>
      <w:r w:rsidR="000625D2" w:rsidRPr="000625D2">
        <w:t xml:space="preserve"> </w:t>
      </w:r>
      <w:r w:rsidR="000625D2" w:rsidRPr="000625D2">
        <w:rPr>
          <w:rFonts w:ascii="Times New Roman" w:eastAsia="等线" w:hAnsi="Times New Roman" w:cs="Times New Roman"/>
        </w:rPr>
        <w:t>for Rel-20 study</w:t>
      </w:r>
      <w:bookmarkEnd w:id="6"/>
    </w:p>
    <w:tbl>
      <w:tblPr>
        <w:tblW w:w="5000" w:type="pct"/>
        <w:jc w:val="center"/>
        <w:tblCellMar>
          <w:left w:w="0" w:type="dxa"/>
          <w:right w:w="0" w:type="dxa"/>
        </w:tblCellMar>
        <w:tblLook w:val="04A0" w:firstRow="1" w:lastRow="0" w:firstColumn="1" w:lastColumn="0" w:noHBand="0" w:noVBand="1"/>
      </w:tblPr>
      <w:tblGrid>
        <w:gridCol w:w="571"/>
        <w:gridCol w:w="1234"/>
        <w:gridCol w:w="1099"/>
        <w:gridCol w:w="6859"/>
      </w:tblGrid>
      <w:tr w:rsidR="00550F42" w:rsidRPr="007B3A0F" w14:paraId="3E4A0C8A" w14:textId="77777777" w:rsidTr="00E369D0">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6F8B3913" w14:textId="77777777" w:rsidR="00550F42" w:rsidRPr="007B3A0F" w:rsidRDefault="00550F42" w:rsidP="00774F8A">
            <w:pPr>
              <w:pStyle w:val="TAH"/>
              <w:snapToGrid w:val="0"/>
              <w:rPr>
                <w:rFonts w:ascii="Times New Roman" w:eastAsia="等线" w:hAnsi="Times New Roman" w:cs="Times New Roman"/>
                <w:szCs w:val="18"/>
              </w:rPr>
            </w:pPr>
            <w:r w:rsidRPr="007B3A0F">
              <w:rPr>
                <w:rFonts w:ascii="Times New Roman" w:eastAsia="等线" w:hAnsi="Times New Roman" w:cs="Times New Rom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4B197DD8" w14:textId="77777777" w:rsidR="00550F42" w:rsidRPr="007B3A0F" w:rsidRDefault="00550F42" w:rsidP="00774F8A">
            <w:pPr>
              <w:pStyle w:val="TAH"/>
              <w:snapToGrid w:val="0"/>
              <w:rPr>
                <w:rFonts w:ascii="Times New Roman" w:eastAsia="等线" w:hAnsi="Times New Roman" w:cs="Times New Roman"/>
                <w:szCs w:val="18"/>
              </w:rPr>
            </w:pPr>
            <w:r w:rsidRPr="007B3A0F">
              <w:rPr>
                <w:rFonts w:ascii="Times New Roman" w:eastAsia="等线" w:hAnsi="Times New Roman" w:cs="Times New Roman"/>
                <w:szCs w:val="18"/>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2BFDAFB2" w14:textId="77777777" w:rsidR="00550F42" w:rsidRPr="007B3A0F" w:rsidRDefault="00550F42" w:rsidP="00774F8A">
            <w:pPr>
              <w:pStyle w:val="TAH"/>
              <w:snapToGrid w:val="0"/>
              <w:rPr>
                <w:rFonts w:ascii="Times New Roman" w:eastAsia="等线" w:hAnsi="Times New Roman" w:cs="Times New Roman"/>
                <w:szCs w:val="18"/>
              </w:rPr>
            </w:pPr>
            <w:r w:rsidRPr="007B3A0F">
              <w:rPr>
                <w:rFonts w:ascii="Times New Roman" w:eastAsia="等线" w:hAnsi="Times New Roman" w:cs="Times New Roman"/>
                <w:szCs w:val="18"/>
              </w:rPr>
              <w:t>Assumptions</w:t>
            </w:r>
          </w:p>
        </w:tc>
      </w:tr>
      <w:tr w:rsidR="00550F42" w:rsidRPr="007B3A0F" w14:paraId="79804112" w14:textId="77777777" w:rsidTr="00E369D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9CFF1E9" w14:textId="77777777" w:rsidR="00550F42" w:rsidRPr="007B3A0F" w:rsidRDefault="00550F42" w:rsidP="00774F8A">
            <w:pPr>
              <w:pStyle w:val="TAH"/>
              <w:snapToGrid w:val="0"/>
              <w:rPr>
                <w:rFonts w:ascii="Times New Roman" w:eastAsia="等线" w:hAnsi="Times New Roman" w:cs="Times New Roman"/>
                <w:szCs w:val="18"/>
              </w:rPr>
            </w:pPr>
            <w:r w:rsidRPr="007B3A0F">
              <w:rPr>
                <w:rFonts w:ascii="Times New Roman" w:eastAsia="等线" w:hAnsi="Times New Roman" w:cs="Times New Roman"/>
                <w:szCs w:val="18"/>
              </w:rPr>
              <w:t>R2D/D2R common parameters</w:t>
            </w:r>
          </w:p>
        </w:tc>
      </w:tr>
      <w:tr w:rsidR="00550F42" w:rsidRPr="007B3A0F" w14:paraId="430DE503"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4D500A"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047D40"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C45F67D" w14:textId="45C33C06" w:rsidR="00550F42" w:rsidRPr="007B3A0F" w:rsidRDefault="00774F8A" w:rsidP="00774F8A">
            <w:pPr>
              <w:snapToGrid w:val="0"/>
              <w:rPr>
                <w:rFonts w:ascii="Times New Roman" w:eastAsia="等线" w:hAnsi="Times New Roman"/>
                <w:sz w:val="18"/>
                <w:szCs w:val="18"/>
              </w:rPr>
            </w:pPr>
            <w:r>
              <w:rPr>
                <w:rFonts w:ascii="Times New Roman" w:eastAsia="等线" w:hAnsi="Times New Roman" w:hint="eastAsia"/>
                <w:sz w:val="18"/>
                <w:szCs w:val="18"/>
              </w:rPr>
              <w:t>900MHz</w:t>
            </w:r>
          </w:p>
        </w:tc>
      </w:tr>
      <w:tr w:rsidR="00550F42" w:rsidRPr="007B3A0F" w14:paraId="1836CDD7"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717887F"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CDC32E6"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997554"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15 kHz as baseline</w:t>
            </w:r>
          </w:p>
        </w:tc>
      </w:tr>
      <w:tr w:rsidR="00550F42" w:rsidRPr="007B3A0F" w14:paraId="1B5C3217"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9837F09"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4AD2C27" w14:textId="77777777" w:rsidR="00550F42" w:rsidRPr="0062162F" w:rsidRDefault="00550F42" w:rsidP="00774F8A">
            <w:pPr>
              <w:snapToGrid w:val="0"/>
              <w:rPr>
                <w:rFonts w:ascii="Times New Roman" w:eastAsia="等线" w:hAnsi="Times New Roman"/>
                <w:sz w:val="18"/>
                <w:szCs w:val="18"/>
              </w:rPr>
            </w:pPr>
            <w:r w:rsidRPr="0062162F">
              <w:rPr>
                <w:rFonts w:ascii="Times New Roman" w:eastAsia="等线" w:hAnsi="Times New Roman"/>
                <w:sz w:val="18"/>
                <w:szCs w:val="18"/>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2838A44" w14:textId="77777777" w:rsidR="00550F42" w:rsidRPr="0062162F" w:rsidRDefault="00550F42" w:rsidP="00774F8A">
            <w:pPr>
              <w:snapToGrid w:val="0"/>
              <w:rPr>
                <w:rFonts w:ascii="Times New Roman" w:eastAsia="等线" w:hAnsi="Times New Roman"/>
                <w:sz w:val="18"/>
                <w:szCs w:val="18"/>
              </w:rPr>
            </w:pPr>
            <w:r w:rsidRPr="0062162F">
              <w:rPr>
                <w:rFonts w:ascii="Times New Roman" w:eastAsia="等线" w:hAnsi="Times New Roman"/>
                <w:sz w:val="18"/>
                <w:szCs w:val="18"/>
              </w:rPr>
              <w:t>Blocks as agreed in Rel-19 with update reported by companies</w:t>
            </w:r>
          </w:p>
        </w:tc>
      </w:tr>
      <w:tr w:rsidR="00550F42" w:rsidRPr="007B3A0F" w14:paraId="55DEDA7C"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FA5899"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125C0EC" w14:textId="77777777" w:rsidR="00550F42" w:rsidRPr="0062162F" w:rsidRDefault="00550F42" w:rsidP="00774F8A">
            <w:pPr>
              <w:snapToGrid w:val="0"/>
              <w:rPr>
                <w:rFonts w:ascii="Times New Roman" w:eastAsia="等线" w:hAnsi="Times New Roman"/>
                <w:sz w:val="18"/>
                <w:szCs w:val="18"/>
              </w:rPr>
            </w:pPr>
            <w:r w:rsidRPr="0062162F">
              <w:rPr>
                <w:rFonts w:ascii="Times New Roman" w:eastAsia="等线" w:hAnsi="Times New Roman"/>
                <w:sz w:val="18"/>
                <w:szCs w:val="18"/>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066E153" w14:textId="77777777" w:rsidR="00550F42" w:rsidRPr="0062162F" w:rsidRDefault="00550F42" w:rsidP="00774F8A">
            <w:pPr>
              <w:snapToGrid w:val="0"/>
              <w:rPr>
                <w:rFonts w:ascii="Times New Roman" w:eastAsia="等线" w:hAnsi="Times New Roman"/>
                <w:sz w:val="18"/>
                <w:szCs w:val="18"/>
              </w:rPr>
            </w:pPr>
            <w:r w:rsidRPr="0062162F">
              <w:rPr>
                <w:rFonts w:ascii="Times New Roman" w:eastAsia="等线" w:hAnsi="Times New Roman"/>
                <w:sz w:val="18"/>
                <w:szCs w:val="18"/>
              </w:rPr>
              <w:t>TDL-C</w:t>
            </w:r>
          </w:p>
        </w:tc>
      </w:tr>
      <w:tr w:rsidR="00550F42" w:rsidRPr="007B3A0F" w14:paraId="44C57CE2"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1709CC3"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lastRenderedPageBreak/>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3ADD40" w14:textId="77777777" w:rsidR="00550F42" w:rsidRPr="0062162F" w:rsidRDefault="00550F42" w:rsidP="00774F8A">
            <w:pPr>
              <w:snapToGrid w:val="0"/>
              <w:rPr>
                <w:rFonts w:ascii="Times New Roman" w:eastAsia="等线" w:hAnsi="Times New Roman"/>
                <w:sz w:val="18"/>
                <w:szCs w:val="18"/>
              </w:rPr>
            </w:pPr>
            <w:r w:rsidRPr="0062162F">
              <w:rPr>
                <w:rFonts w:ascii="Times New Roman" w:eastAsia="等线" w:hAnsi="Times New Roman"/>
                <w:sz w:val="18"/>
                <w:szCs w:val="18"/>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46B61E" w14:textId="77777777" w:rsidR="00550F42" w:rsidRPr="0062162F" w:rsidRDefault="00550F42" w:rsidP="00774F8A">
            <w:pPr>
              <w:snapToGrid w:val="0"/>
              <w:rPr>
                <w:rFonts w:ascii="Times New Roman" w:hAnsi="Times New Roman"/>
                <w:strike/>
                <w:sz w:val="18"/>
                <w:szCs w:val="18"/>
              </w:rPr>
            </w:pPr>
            <w:r w:rsidRPr="0062162F">
              <w:rPr>
                <w:rFonts w:ascii="Times New Roman" w:eastAsia="等线" w:hAnsi="Times New Roman"/>
                <w:sz w:val="18"/>
                <w:szCs w:val="18"/>
              </w:rPr>
              <w:t>an RMS delay spread of 300 ns</w:t>
            </w:r>
          </w:p>
        </w:tc>
      </w:tr>
      <w:tr w:rsidR="00550F42" w:rsidRPr="007B3A0F" w14:paraId="6D951C4E"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54B7BA"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193B4E"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F54642" w14:textId="48A79DEB"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3 km/h</w:t>
            </w:r>
          </w:p>
        </w:tc>
      </w:tr>
      <w:tr w:rsidR="00550F42" w:rsidRPr="007B3A0F" w14:paraId="28966FD6"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6BBD5F"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4CA1AF"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E36495"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1</w:t>
            </w:r>
          </w:p>
        </w:tc>
      </w:tr>
      <w:tr w:rsidR="00550F42" w:rsidRPr="007B3A0F" w14:paraId="5609283D"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4D3810"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636C970D"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7EBB460"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8739AE0"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2 or 4</w:t>
            </w:r>
          </w:p>
        </w:tc>
      </w:tr>
      <w:tr w:rsidR="00550F42" w:rsidRPr="007B3A0F" w14:paraId="4472DE12"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599416"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[0h2]</w:t>
            </w:r>
          </w:p>
        </w:tc>
        <w:tc>
          <w:tcPr>
            <w:tcW w:w="632" w:type="pct"/>
            <w:vMerge/>
            <w:tcBorders>
              <w:top w:val="nil"/>
              <w:left w:val="nil"/>
              <w:bottom w:val="single" w:sz="8" w:space="0" w:color="auto"/>
              <w:right w:val="single" w:sz="8" w:space="0" w:color="auto"/>
            </w:tcBorders>
            <w:vAlign w:val="center"/>
          </w:tcPr>
          <w:p w14:paraId="5F92E75B" w14:textId="77777777" w:rsidR="00550F42" w:rsidRPr="007B3A0F" w:rsidRDefault="00550F42" w:rsidP="00774F8A">
            <w:pPr>
              <w:snapToGrid w:val="0"/>
              <w:rPr>
                <w:rFonts w:ascii="Times New Roman" w:eastAsia="等线" w:hAnsi="Times New Roman"/>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21C28652"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EA7BFB8"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2 or 4</w:t>
            </w:r>
          </w:p>
        </w:tc>
      </w:tr>
      <w:tr w:rsidR="00550F42" w:rsidRPr="007B3A0F" w14:paraId="29473A22"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5BE256B"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AAE3B48"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2528F3"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1 kbps (M)</w:t>
            </w:r>
          </w:p>
          <w:p w14:paraId="61A0CC6A"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5 - 7 kbps (M)</w:t>
            </w:r>
          </w:p>
          <w:p w14:paraId="70CEEC0D"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48 - 60 kbps (O)</w:t>
            </w:r>
          </w:p>
          <w:p w14:paraId="0FB3E913" w14:textId="5471DADB"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0.1 kbps for message size of 20 bits or 96 bits (O)</w:t>
            </w:r>
          </w:p>
          <w:p w14:paraId="3F626A4B" w14:textId="2EE5F5E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Other data rates can be reported by companies</w:t>
            </w:r>
          </w:p>
          <w:p w14:paraId="3D94A7FF"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Note 1: Companies to report the exact data rate.</w:t>
            </w:r>
          </w:p>
          <w:p w14:paraId="0AFDB8EF"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Note 2: The exact data rate is close to the values listed above.</w:t>
            </w:r>
          </w:p>
          <w:p w14:paraId="42AC4D64" w14:textId="0FF4CE28"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 xml:space="preserve">Note 3: The exact data rate is calculated by dividing the </w:t>
            </w:r>
            <w:r w:rsidRPr="007B3A0F">
              <w:rPr>
                <w:rFonts w:ascii="Times New Roman" w:eastAsia="等线" w:hAnsi="Times New Roman"/>
                <w:strike/>
                <w:sz w:val="18"/>
                <w:szCs w:val="18"/>
              </w:rPr>
              <w:t>total</w:t>
            </w:r>
            <w:r w:rsidRPr="007B3A0F">
              <w:rPr>
                <w:rFonts w:ascii="Times New Roman" w:eastAsia="等线" w:hAnsi="Times New Roman"/>
                <w:sz w:val="18"/>
                <w:szCs w:val="18"/>
              </w:rPr>
              <w:t xml:space="preserve"> message size (excluding CRC) by the total transmission time including applicable overheads</w:t>
            </w:r>
            <w:r w:rsidR="004F38A3">
              <w:rPr>
                <w:rFonts w:ascii="Times New Roman" w:eastAsia="等线" w:hAnsi="Times New Roman" w:hint="eastAsia"/>
                <w:sz w:val="18"/>
                <w:szCs w:val="18"/>
              </w:rPr>
              <w:t xml:space="preserve"> </w:t>
            </w:r>
            <w:r w:rsidRPr="007B3A0F">
              <w:rPr>
                <w:rFonts w:ascii="Times New Roman" w:eastAsia="等线" w:hAnsi="Times New Roman"/>
                <w:sz w:val="18"/>
                <w:szCs w:val="18"/>
              </w:rPr>
              <w:t>(e.g., CRC, pre/mid/post-ambles if present).</w:t>
            </w:r>
          </w:p>
          <w:p w14:paraId="6721C161"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Note 4: The exact data rate may be related to coding scheme, repetition and etc.</w:t>
            </w:r>
          </w:p>
          <w:p w14:paraId="6ACBD8C0" w14:textId="093B9652"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Note 5: All data rates considered are for evaluation purpose only</w:t>
            </w:r>
          </w:p>
        </w:tc>
      </w:tr>
      <w:tr w:rsidR="00550F42" w:rsidRPr="007B3A0F" w14:paraId="52C71B58"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8DF1E9"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863D07"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E01707"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{20 bits, 96 bits, 400 bits} are considered for message size.</w:t>
            </w:r>
          </w:p>
          <w:p w14:paraId="43E02715"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Note 1: companies to report the M value and chip length used for each message size</w:t>
            </w:r>
          </w:p>
          <w:p w14:paraId="30C00D33" w14:textId="52C6744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Note 2: CRC is not included for the message size</w:t>
            </w:r>
          </w:p>
        </w:tc>
      </w:tr>
      <w:tr w:rsidR="00550F42" w:rsidRPr="007B3A0F" w14:paraId="1804B097"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B70D330"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262B891"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04F949A" w14:textId="6B34ED2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10%</w:t>
            </w:r>
          </w:p>
        </w:tc>
      </w:tr>
      <w:tr w:rsidR="00550F42" w:rsidRPr="007B3A0F" w14:paraId="10F0F273"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6F73FC4"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655EA70"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0FB948"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Companies to report the sampling frequency (e.g., 1.92Msps or other feasible values if any)</w:t>
            </w:r>
          </w:p>
          <w:p w14:paraId="2B43DCE5" w14:textId="77777777" w:rsidR="00550F42" w:rsidRPr="007B3A0F" w:rsidRDefault="00550F42" w:rsidP="00774F8A">
            <w:pPr>
              <w:snapToGrid w:val="0"/>
              <w:rPr>
                <w:rFonts w:ascii="Times New Roman" w:eastAsia="等线" w:hAnsi="Times New Roman"/>
                <w:strike/>
                <w:sz w:val="18"/>
                <w:szCs w:val="18"/>
              </w:rPr>
            </w:pPr>
            <w:r w:rsidRPr="007B3A0F">
              <w:rPr>
                <w:rFonts w:ascii="Times New Roman" w:eastAsia="等线" w:hAnsi="Times New Roman"/>
                <w:sz w:val="18"/>
                <w:szCs w:val="18"/>
              </w:rPr>
              <w:t xml:space="preserve">Initial SFO (Sampling Frequency Offset) (Fe): </w:t>
            </w:r>
          </w:p>
          <w:p w14:paraId="657DF995" w14:textId="77777777" w:rsidR="00550F42" w:rsidRPr="00AF633E" w:rsidRDefault="00550F42" w:rsidP="00774F8A">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2b: Randomly select a value from the range of 10^3~10^4 ppm</w:t>
            </w:r>
          </w:p>
          <w:p w14:paraId="2CDCB268" w14:textId="136A6598" w:rsidR="00550F42" w:rsidRPr="00AF633E" w:rsidRDefault="00550F42" w:rsidP="00774F8A">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C: 50 ppm</w:t>
            </w:r>
          </w:p>
          <w:p w14:paraId="29B4FB20" w14:textId="77777777" w:rsidR="00550F42" w:rsidRPr="00AF633E" w:rsidRDefault="00550F42" w:rsidP="00774F8A">
            <w:pPr>
              <w:snapToGrid w:val="0"/>
              <w:rPr>
                <w:rFonts w:ascii="Times New Roman" w:eastAsia="等线" w:hAnsi="Times New Roman"/>
                <w:sz w:val="18"/>
                <w:szCs w:val="18"/>
              </w:rPr>
            </w:pPr>
            <w:r w:rsidRPr="00AF633E">
              <w:rPr>
                <w:rFonts w:ascii="Times New Roman" w:eastAsia="等线" w:hAnsi="Times New Roman"/>
                <w:sz w:val="18"/>
                <w:szCs w:val="18"/>
              </w:rPr>
              <w:t>SFO after clock sync/calibration:</w:t>
            </w:r>
          </w:p>
          <w:p w14:paraId="1F12CF12" w14:textId="77777777" w:rsidR="00550F42" w:rsidRPr="00AF633E" w:rsidRDefault="00550F42" w:rsidP="00774F8A">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2b: 10^3 (M) ppm, 10^2 (O) ppm</w:t>
            </w:r>
          </w:p>
          <w:p w14:paraId="2F9EB437" w14:textId="639CC22D" w:rsidR="00550F42" w:rsidRPr="00AF633E" w:rsidRDefault="00550F42" w:rsidP="00774F8A">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C: 10 ppm</w:t>
            </w:r>
          </w:p>
          <w:p w14:paraId="7674712D" w14:textId="77777777" w:rsidR="00550F42" w:rsidRPr="007B3A0F" w:rsidRDefault="00550F42" w:rsidP="00774F8A">
            <w:pPr>
              <w:snapToGrid w:val="0"/>
              <w:rPr>
                <w:rFonts w:ascii="Times New Roman" w:hAnsi="Times New Roman"/>
                <w:sz w:val="18"/>
                <w:szCs w:val="18"/>
              </w:rPr>
            </w:pPr>
            <w:r w:rsidRPr="007B3A0F">
              <w:rPr>
                <w:rFonts w:ascii="Times New Roman" w:hAnsi="Times New Roman"/>
                <w:sz w:val="18"/>
                <w:szCs w:val="18"/>
              </w:rPr>
              <w:t>Note: For random selection, the value is randomly selected per simulation drop, according to a uniform distribution</w:t>
            </w:r>
          </w:p>
          <w:p w14:paraId="6C26CB53" w14:textId="77777777" w:rsidR="00550F42" w:rsidRPr="007B3A0F" w:rsidRDefault="00550F42" w:rsidP="00774F8A">
            <w:pPr>
              <w:snapToGrid w:val="0"/>
              <w:rPr>
                <w:rFonts w:ascii="Times New Roman" w:hAnsi="Times New Roman"/>
                <w:sz w:val="18"/>
                <w:szCs w:val="18"/>
              </w:rPr>
            </w:pPr>
            <w:r w:rsidRPr="007B3A0F">
              <w:rPr>
                <w:rFonts w:ascii="Times New Roman" w:hAnsi="Times New Roman"/>
                <w:sz w:val="18"/>
                <w:szCs w:val="18"/>
              </w:rPr>
              <w:t>Note: Above values are only for sampling purpose.</w:t>
            </w:r>
          </w:p>
          <w:p w14:paraId="27531249" w14:textId="77777777" w:rsidR="00550F42" w:rsidRPr="007B3A0F" w:rsidRDefault="00550F42" w:rsidP="00774F8A">
            <w:pPr>
              <w:snapToGrid w:val="0"/>
              <w:rPr>
                <w:rFonts w:ascii="Times New Roman" w:hAnsi="Times New Roman"/>
                <w:sz w:val="18"/>
                <w:szCs w:val="18"/>
              </w:rPr>
            </w:pPr>
            <w:r w:rsidRPr="007B3A0F">
              <w:rPr>
                <w:rFonts w:ascii="Times New Roman" w:hAnsi="Times New Roman"/>
                <w:sz w:val="18"/>
                <w:szCs w:val="18"/>
              </w:rPr>
              <w:t>Note: Above assumptions are only for LLS evaluation purpose only for R2D and D2R.</w:t>
            </w:r>
          </w:p>
          <w:p w14:paraId="38F139FC"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The timing drift ΔT over a time T is modelled as ΔT = ±Fe * T.</w:t>
            </w:r>
          </w:p>
          <w:p w14:paraId="526A1B98" w14:textId="4341166D" w:rsidR="00550F42" w:rsidRPr="00AF633E" w:rsidRDefault="00550F42" w:rsidP="00774F8A">
            <w:pPr>
              <w:snapToGrid w:val="0"/>
              <w:rPr>
                <w:rFonts w:ascii="Times New Roman" w:hAnsi="Times New Roman"/>
                <w:sz w:val="18"/>
                <w:szCs w:val="18"/>
              </w:rPr>
            </w:pPr>
            <w:r w:rsidRPr="007B3A0F">
              <w:rPr>
                <w:rFonts w:ascii="Times New Roman" w:hAnsi="Times New Roman"/>
                <w:sz w:val="18"/>
                <w:szCs w:val="18"/>
              </w:rPr>
              <w:t>Note: SFO after clock calibration can be applied to Fe.</w:t>
            </w:r>
          </w:p>
          <w:p w14:paraId="4BB17A06" w14:textId="77777777" w:rsidR="00550F42" w:rsidRPr="00AF633E" w:rsidRDefault="00550F42" w:rsidP="00774F8A">
            <w:pPr>
              <w:snapToGrid w:val="0"/>
              <w:rPr>
                <w:rFonts w:ascii="Times New Roman" w:hAnsi="Times New Roman"/>
                <w:sz w:val="18"/>
                <w:szCs w:val="18"/>
              </w:rPr>
            </w:pPr>
            <w:r w:rsidRPr="00AF633E">
              <w:rPr>
                <w:rFonts w:ascii="Times New Roman" w:eastAsia="等线" w:hAnsi="Times New Roman"/>
                <w:sz w:val="18"/>
                <w:szCs w:val="18"/>
              </w:rPr>
              <w:t>Initial CFO:</w:t>
            </w:r>
          </w:p>
          <w:p w14:paraId="72A30FEB" w14:textId="77777777" w:rsidR="00550F42" w:rsidRPr="00AF633E" w:rsidRDefault="00550F42" w:rsidP="00774F8A">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2b: Randomly select a value from the range of</w:t>
            </w:r>
            <w:r w:rsidRPr="00AF633E" w:rsidDel="00B670AE">
              <w:rPr>
                <w:rFonts w:ascii="Times New Roman" w:eastAsia="等线" w:hAnsi="Times New Roman"/>
                <w:sz w:val="18"/>
                <w:szCs w:val="18"/>
              </w:rPr>
              <w:t xml:space="preserve"> </w:t>
            </w:r>
            <w:r w:rsidRPr="00AF633E">
              <w:rPr>
                <w:rFonts w:ascii="Times New Roman" w:eastAsia="等线" w:hAnsi="Times New Roman"/>
                <w:sz w:val="18"/>
                <w:szCs w:val="18"/>
              </w:rPr>
              <w:t>10^3~10^4 ppm</w:t>
            </w:r>
          </w:p>
          <w:p w14:paraId="74A69F1B" w14:textId="56A20325" w:rsidR="00550F42" w:rsidRPr="00AF633E" w:rsidRDefault="00550F42" w:rsidP="00774F8A">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C: 50</w:t>
            </w:r>
            <w:r w:rsidR="00AF633E" w:rsidRPr="00AF633E">
              <w:rPr>
                <w:rFonts w:ascii="Times New Roman" w:eastAsia="等线" w:hAnsi="Times New Roman" w:hint="eastAsia"/>
                <w:sz w:val="18"/>
                <w:szCs w:val="18"/>
              </w:rPr>
              <w:t xml:space="preserve"> </w:t>
            </w:r>
            <w:r w:rsidRPr="00AF633E">
              <w:rPr>
                <w:rFonts w:ascii="Times New Roman" w:eastAsia="等线" w:hAnsi="Times New Roman"/>
                <w:sz w:val="18"/>
                <w:szCs w:val="18"/>
              </w:rPr>
              <w:t>ppm</w:t>
            </w:r>
          </w:p>
          <w:p w14:paraId="3732CF03" w14:textId="77777777" w:rsidR="00550F42" w:rsidRPr="00AF633E" w:rsidRDefault="00550F42" w:rsidP="00774F8A">
            <w:pPr>
              <w:snapToGrid w:val="0"/>
              <w:rPr>
                <w:rFonts w:ascii="Times New Roman" w:eastAsia="等线" w:hAnsi="Times New Roman"/>
                <w:sz w:val="18"/>
                <w:szCs w:val="18"/>
              </w:rPr>
            </w:pPr>
            <w:r w:rsidRPr="00AF633E">
              <w:rPr>
                <w:rFonts w:ascii="Times New Roman" w:eastAsia="等线" w:hAnsi="Times New Roman"/>
                <w:sz w:val="18"/>
                <w:szCs w:val="18"/>
              </w:rPr>
              <w:t>CFO after clock sync/calibration:</w:t>
            </w:r>
          </w:p>
          <w:p w14:paraId="333C77D6" w14:textId="77777777" w:rsidR="00550F42" w:rsidRPr="00AF633E" w:rsidRDefault="00550F42" w:rsidP="00774F8A">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2b: 100 (M) ppm, 200 (O) ppm, 50 (O) ppm</w:t>
            </w:r>
          </w:p>
          <w:p w14:paraId="31CE2D1A" w14:textId="0CB38ADD" w:rsidR="00550F42" w:rsidRPr="00AF633E" w:rsidRDefault="00550F42" w:rsidP="00774F8A">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C: 10 ppm</w:t>
            </w:r>
          </w:p>
          <w:p w14:paraId="4F45D559" w14:textId="5EE2F0E9"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Drift rate of 0.1 or 1 ppm/s. Companies to report which value they used.</w:t>
            </w:r>
          </w:p>
          <w:p w14:paraId="4516A627"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Note: Above assumptions are for LLS evaluation purpose only</w:t>
            </w:r>
          </w:p>
        </w:tc>
      </w:tr>
      <w:tr w:rsidR="00550F42" w:rsidRPr="007B3A0F" w14:paraId="6D9DD88A"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691D5CF"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3C42A3C"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79516F0" w14:textId="77777777" w:rsidR="00550F42" w:rsidRPr="007B3A0F" w:rsidRDefault="00550F42" w:rsidP="00774F8A">
            <w:pPr>
              <w:snapToGrid w:val="0"/>
              <w:rPr>
                <w:rFonts w:ascii="Times New Roman" w:eastAsia="等线" w:hAnsi="Times New Roman"/>
                <w:sz w:val="18"/>
                <w:szCs w:val="18"/>
              </w:rPr>
            </w:pPr>
            <w:r w:rsidRPr="007B3A0F">
              <w:rPr>
                <w:rFonts w:ascii="Times New Roman" w:hAnsi="Times New Roman"/>
                <w:sz w:val="18"/>
                <w:szCs w:val="18"/>
              </w:rPr>
              <w:t>ZIF/IF-ED</w:t>
            </w:r>
          </w:p>
        </w:tc>
      </w:tr>
      <w:tr w:rsidR="00550F42" w:rsidRPr="007B3A0F" w14:paraId="36BBCC8F" w14:textId="77777777" w:rsidTr="00E369D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B8920CA" w14:textId="77777777" w:rsidR="00550F42" w:rsidRPr="007B3A0F" w:rsidRDefault="00550F42" w:rsidP="00774F8A">
            <w:pPr>
              <w:snapToGrid w:val="0"/>
              <w:jc w:val="center"/>
              <w:rPr>
                <w:rFonts w:ascii="Times New Roman" w:eastAsia="等线" w:hAnsi="Times New Roman"/>
                <w:b/>
                <w:bCs/>
                <w:sz w:val="18"/>
                <w:szCs w:val="18"/>
              </w:rPr>
            </w:pPr>
            <w:r w:rsidRPr="007B3A0F">
              <w:rPr>
                <w:rFonts w:ascii="Times New Roman" w:eastAsia="等线" w:hAnsi="Times New Roman"/>
                <w:b/>
                <w:bCs/>
                <w:sz w:val="18"/>
                <w:szCs w:val="18"/>
              </w:rPr>
              <w:t>R2D specific parameters</w:t>
            </w:r>
          </w:p>
        </w:tc>
      </w:tr>
      <w:tr w:rsidR="00550F42" w:rsidRPr="007B3A0F" w14:paraId="32725E1F"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A3685B"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0E7662A"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1011AEA" w14:textId="7BA5418C" w:rsidR="00550F42" w:rsidRPr="001E0BDB" w:rsidRDefault="00550F42" w:rsidP="00774F8A">
            <w:pPr>
              <w:snapToGrid w:val="0"/>
              <w:rPr>
                <w:rFonts w:ascii="Times New Roman" w:eastAsia="等线" w:hAnsi="Times New Roman"/>
                <w:sz w:val="18"/>
                <w:szCs w:val="18"/>
                <w:lang w:bidi="ar"/>
              </w:rPr>
            </w:pPr>
            <w:r w:rsidRPr="001E0BDB">
              <w:rPr>
                <w:rFonts w:ascii="Times New Roman" w:eastAsia="等线" w:hAnsi="Times New Roman"/>
                <w:sz w:val="18"/>
                <w:szCs w:val="18"/>
                <w:lang w:bidi="ar"/>
              </w:rPr>
              <w:t>180kHz</w:t>
            </w:r>
          </w:p>
        </w:tc>
      </w:tr>
      <w:tr w:rsidR="00550F42" w:rsidRPr="007B3A0F" w14:paraId="598C2C10"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891A04E"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BFB065"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5DEE74A" w14:textId="77777777" w:rsidR="00550F42" w:rsidRPr="001E0BDB" w:rsidRDefault="00550F42" w:rsidP="00774F8A">
            <w:pPr>
              <w:snapToGrid w:val="0"/>
              <w:rPr>
                <w:rFonts w:ascii="Times New Roman" w:eastAsia="等线" w:hAnsi="Times New Roman"/>
                <w:sz w:val="18"/>
                <w:szCs w:val="18"/>
              </w:rPr>
            </w:pPr>
            <w:r w:rsidRPr="001E0BDB">
              <w:rPr>
                <w:rFonts w:ascii="Times New Roman" w:eastAsia="等线" w:hAnsi="Times New Roman"/>
                <w:sz w:val="18"/>
                <w:szCs w:val="18"/>
              </w:rPr>
              <w:t>Up to company report with considering:</w:t>
            </w:r>
          </w:p>
          <w:p w14:paraId="235BB822" w14:textId="77777777" w:rsidR="00550F42" w:rsidRPr="001E0BDB" w:rsidRDefault="00550F42" w:rsidP="00774F8A">
            <w:pPr>
              <w:snapToGrid w:val="0"/>
              <w:ind w:left="284"/>
              <w:rPr>
                <w:rFonts w:ascii="Times New Roman" w:eastAsia="等线" w:hAnsi="Times New Roman"/>
                <w:sz w:val="18"/>
                <w:szCs w:val="18"/>
              </w:rPr>
            </w:pPr>
            <w:r w:rsidRPr="001E0BDB">
              <w:rPr>
                <w:rFonts w:ascii="Times New Roman" w:eastAsia="等线" w:hAnsi="Times New Roman"/>
                <w:sz w:val="18"/>
                <w:szCs w:val="18"/>
              </w:rPr>
              <w:t>R2D transmission bandwidth</w:t>
            </w:r>
          </w:p>
          <w:p w14:paraId="10B3B750" w14:textId="77777777" w:rsidR="00550F42" w:rsidRPr="001E0BDB" w:rsidRDefault="00550F42" w:rsidP="00774F8A">
            <w:pPr>
              <w:snapToGrid w:val="0"/>
              <w:ind w:left="284"/>
              <w:rPr>
                <w:rFonts w:ascii="Times New Roman" w:eastAsia="等线" w:hAnsi="Times New Roman"/>
                <w:sz w:val="18"/>
                <w:szCs w:val="18"/>
              </w:rPr>
            </w:pPr>
            <w:r w:rsidRPr="001E0BDB">
              <w:rPr>
                <w:rFonts w:ascii="Times New Roman" w:eastAsia="等线" w:hAnsi="Times New Roman"/>
                <w:sz w:val="18"/>
                <w:szCs w:val="18"/>
              </w:rPr>
              <w:t>Device Rx LO uncertainty (e.g. CFO ppm assumption)</w:t>
            </w:r>
          </w:p>
        </w:tc>
      </w:tr>
      <w:tr w:rsidR="00550F42" w:rsidRPr="007B3A0F" w14:paraId="50B1701B"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1833DE6"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2EA8376"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9C216B8"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 xml:space="preserve">[X]-order Butterworth/RC filter with cutoff frequency at half of </w:t>
            </w:r>
            <w:r w:rsidRPr="0062162F">
              <w:rPr>
                <w:rFonts w:ascii="Times New Roman" w:eastAsia="等线" w:hAnsi="Times New Roman"/>
                <w:sz w:val="18"/>
                <w:szCs w:val="18"/>
              </w:rPr>
              <w:t>ED</w:t>
            </w:r>
            <w:r w:rsidRPr="007B3A0F">
              <w:rPr>
                <w:rFonts w:ascii="Times New Roman" w:eastAsia="等线" w:hAnsi="Times New Roman"/>
                <w:sz w:val="18"/>
                <w:szCs w:val="18"/>
              </w:rPr>
              <w:t xml:space="preserve"> bandwidth.</w:t>
            </w:r>
          </w:p>
          <w:p w14:paraId="75EE43F1"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Companies to report X = {3, 5}.</w:t>
            </w:r>
          </w:p>
        </w:tc>
      </w:tr>
      <w:tr w:rsidR="00550F42" w:rsidRPr="007B3A0F" w14:paraId="60266E96"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226A9E1"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04FF00F"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5B948B0"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OOK waveform generated by OFDM modulator</w:t>
            </w:r>
          </w:p>
        </w:tc>
      </w:tr>
      <w:tr w:rsidR="00550F42" w:rsidRPr="007B3A0F" w14:paraId="7684FDF9"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D6D6B00"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9AEB82B"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DC02F1"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OOK-4</w:t>
            </w:r>
          </w:p>
          <w:p w14:paraId="4969AFAB"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Companies to report M chips per OFDM symbol</w:t>
            </w:r>
          </w:p>
        </w:tc>
      </w:tr>
      <w:tr w:rsidR="00550F42" w:rsidRPr="007B3A0F" w14:paraId="43CF6FAA"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1024E7"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1649E09"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0FC398"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Manchester</w:t>
            </w:r>
          </w:p>
        </w:tc>
      </w:tr>
      <w:tr w:rsidR="00550F42" w:rsidRPr="007B3A0F" w14:paraId="0105229F"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7FBB79C"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EBF8FE5"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9C8F245" w14:textId="77777777" w:rsidR="00550F42" w:rsidRPr="001E0BDB" w:rsidRDefault="00550F42" w:rsidP="00774F8A">
            <w:pPr>
              <w:snapToGrid w:val="0"/>
              <w:rPr>
                <w:rFonts w:ascii="Times New Roman" w:eastAsia="等线" w:hAnsi="Times New Roman"/>
                <w:sz w:val="18"/>
                <w:szCs w:val="18"/>
              </w:rPr>
            </w:pPr>
            <w:r w:rsidRPr="001E0BDB">
              <w:rPr>
                <w:rFonts w:ascii="Times New Roman" w:eastAsia="等线" w:hAnsi="Times New Roman"/>
                <w:sz w:val="18"/>
                <w:szCs w:val="18"/>
              </w:rPr>
              <w:t>Companies who report evaluations using FEC should also report evaluations without FEC</w:t>
            </w:r>
          </w:p>
          <w:p w14:paraId="7600352E" w14:textId="3E0BE6D9" w:rsidR="007B3A0F" w:rsidRPr="007B3A0F" w:rsidRDefault="007B3A0F" w:rsidP="00774F8A">
            <w:pPr>
              <w:snapToGrid w:val="0"/>
              <w:rPr>
                <w:rFonts w:ascii="Times New Roman" w:eastAsia="等线" w:hAnsi="Times New Roman"/>
                <w:sz w:val="18"/>
                <w:szCs w:val="18"/>
              </w:rPr>
            </w:pPr>
            <w:r w:rsidRPr="00A31C09">
              <w:rPr>
                <w:rFonts w:ascii="Times New Roman" w:eastAsia="等线" w:hAnsi="Times New Roman" w:hint="eastAsia"/>
                <w:sz w:val="18"/>
                <w:szCs w:val="18"/>
              </w:rPr>
              <w:t>FEC with code rate of 1/3</w:t>
            </w:r>
          </w:p>
        </w:tc>
      </w:tr>
      <w:tr w:rsidR="00550F42" w:rsidRPr="007B3A0F" w14:paraId="0B6880EC"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D0DD972"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75BC048"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5EC759A"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4-bit</w:t>
            </w:r>
          </w:p>
        </w:tc>
      </w:tr>
      <w:tr w:rsidR="00550F42" w:rsidRPr="007B3A0F" w14:paraId="5221874B"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3268778"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27E71A"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DD9A87C"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Companies to report</w:t>
            </w:r>
          </w:p>
        </w:tc>
      </w:tr>
      <w:tr w:rsidR="00550F42" w:rsidRPr="007B3A0F" w14:paraId="6C92510D"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5037F6" w14:textId="77777777" w:rsidR="00550F42" w:rsidRPr="001E0BDB" w:rsidRDefault="00550F42" w:rsidP="00774F8A">
            <w:pPr>
              <w:snapToGrid w:val="0"/>
              <w:jc w:val="center"/>
              <w:rPr>
                <w:rFonts w:ascii="Times New Roman" w:eastAsia="宋体" w:hAnsi="Times New Roman"/>
                <w:b/>
                <w:bCs/>
                <w:sz w:val="18"/>
                <w:szCs w:val="18"/>
              </w:rPr>
            </w:pPr>
            <w:r w:rsidRPr="001E0BDB">
              <w:rPr>
                <w:rFonts w:ascii="Times New Roman" w:eastAsia="宋体" w:hAnsi="Times New Roman"/>
                <w:b/>
                <w:bCs/>
                <w:sz w:val="18"/>
                <w:szCs w:val="18"/>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7FD1E6" w14:textId="77777777" w:rsidR="00550F42" w:rsidRPr="001E0BDB" w:rsidRDefault="00550F42" w:rsidP="00774F8A">
            <w:pPr>
              <w:snapToGrid w:val="0"/>
              <w:rPr>
                <w:rFonts w:ascii="Times New Roman" w:eastAsia="等线" w:hAnsi="Times New Roman"/>
                <w:sz w:val="18"/>
                <w:szCs w:val="18"/>
              </w:rPr>
            </w:pPr>
            <w:r w:rsidRPr="001E0BDB">
              <w:rPr>
                <w:rFonts w:ascii="Times New Roman" w:eastAsia="等线" w:hAnsi="Times New Roman"/>
                <w:sz w:val="18"/>
                <w:szCs w:val="18"/>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5A4565E" w14:textId="77777777" w:rsidR="00550F42" w:rsidRPr="001E0BDB" w:rsidRDefault="00550F42" w:rsidP="00774F8A">
            <w:pPr>
              <w:snapToGrid w:val="0"/>
              <w:rPr>
                <w:rFonts w:ascii="Times New Roman" w:eastAsia="等线" w:hAnsi="Times New Roman"/>
                <w:sz w:val="18"/>
                <w:szCs w:val="18"/>
              </w:rPr>
            </w:pPr>
            <w:r w:rsidRPr="001E0BDB">
              <w:rPr>
                <w:rFonts w:ascii="Times New Roman" w:eastAsia="等线" w:hAnsi="Times New Roman"/>
                <w:sz w:val="18"/>
                <w:szCs w:val="18"/>
              </w:rPr>
              <w:t>Companies who report R2D evaluations using repetition should also report R2D evaluations without repetition</w:t>
            </w:r>
          </w:p>
        </w:tc>
      </w:tr>
      <w:tr w:rsidR="00550F42" w:rsidRPr="007B3A0F" w14:paraId="5A0B067F" w14:textId="77777777" w:rsidTr="00E369D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43C580F" w14:textId="77777777" w:rsidR="00550F42" w:rsidRPr="007B3A0F" w:rsidRDefault="00550F42" w:rsidP="00774F8A">
            <w:pPr>
              <w:snapToGrid w:val="0"/>
              <w:jc w:val="center"/>
              <w:rPr>
                <w:rFonts w:ascii="Times New Roman" w:eastAsia="等线" w:hAnsi="Times New Roman"/>
                <w:b/>
                <w:bCs/>
                <w:sz w:val="18"/>
                <w:szCs w:val="18"/>
              </w:rPr>
            </w:pPr>
            <w:r w:rsidRPr="007B3A0F">
              <w:rPr>
                <w:rFonts w:ascii="Times New Roman" w:eastAsia="等线" w:hAnsi="Times New Roman"/>
                <w:b/>
                <w:bCs/>
                <w:sz w:val="18"/>
                <w:szCs w:val="18"/>
              </w:rPr>
              <w:t>D2R specific parameters</w:t>
            </w:r>
          </w:p>
        </w:tc>
      </w:tr>
      <w:tr w:rsidR="00550F42" w:rsidRPr="007B3A0F" w14:paraId="3006126F"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405282D"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lastRenderedPageBreak/>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4E331B9"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AF744ED" w14:textId="77777777" w:rsidR="00550F42" w:rsidRPr="001E0BDB" w:rsidRDefault="00550F42" w:rsidP="00774F8A">
            <w:pPr>
              <w:snapToGrid w:val="0"/>
              <w:rPr>
                <w:rFonts w:ascii="Times New Roman" w:eastAsia="等线" w:hAnsi="Times New Roman"/>
                <w:sz w:val="18"/>
                <w:szCs w:val="18"/>
              </w:rPr>
            </w:pPr>
            <w:r w:rsidRPr="001E0BDB">
              <w:rPr>
                <w:rFonts w:ascii="Times New Roman" w:eastAsia="等线" w:hAnsi="Times New Roman"/>
                <w:sz w:val="18"/>
                <w:szCs w:val="18"/>
              </w:rPr>
              <w:t>15kHz</w:t>
            </w:r>
          </w:p>
          <w:p w14:paraId="195A15E1" w14:textId="77777777" w:rsidR="00550F42" w:rsidRPr="007B3A0F" w:rsidRDefault="00550F42" w:rsidP="00774F8A">
            <w:pPr>
              <w:snapToGrid w:val="0"/>
              <w:ind w:left="284"/>
              <w:rPr>
                <w:rFonts w:ascii="Times New Roman" w:eastAsia="等线" w:hAnsi="Times New Roman"/>
                <w:strike/>
                <w:sz w:val="18"/>
                <w:szCs w:val="18"/>
              </w:rPr>
            </w:pPr>
            <w:r w:rsidRPr="001E0BDB">
              <w:rPr>
                <w:rFonts w:ascii="Times New Roman" w:eastAsia="等线" w:hAnsi="Times New Roman"/>
                <w:sz w:val="18"/>
                <w:szCs w:val="18"/>
              </w:rPr>
              <w:t>Companies to report which of 2SB or 1SB modulation is assumed for D2R transmission bandwidth</w:t>
            </w:r>
          </w:p>
        </w:tc>
      </w:tr>
      <w:tr w:rsidR="00550F42" w:rsidRPr="007B3A0F" w14:paraId="34B43C4E"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3FE00EA"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27613FB"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6E97181"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 xml:space="preserve">Companies to report </w:t>
            </w:r>
          </w:p>
        </w:tc>
      </w:tr>
      <w:tr w:rsidR="00550F42" w:rsidRPr="007B3A0F" w14:paraId="772E6754"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17A3908"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EAA054"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C1587BD"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 xml:space="preserve">D2R receiver bandwidth is the bandwidth used at the reader side to filter out the D2R signals for calculating noise and interference (if any) power. </w:t>
            </w:r>
          </w:p>
          <w:p w14:paraId="11053F12" w14:textId="77777777" w:rsidR="00550F42" w:rsidRPr="001E0BDB" w:rsidRDefault="00550F42" w:rsidP="00774F8A">
            <w:pPr>
              <w:snapToGrid w:val="0"/>
              <w:rPr>
                <w:rFonts w:ascii="Times New Roman" w:hAnsi="Times New Roman"/>
                <w:sz w:val="18"/>
                <w:szCs w:val="18"/>
              </w:rPr>
            </w:pPr>
            <w:r w:rsidRPr="001E0BDB">
              <w:rPr>
                <w:rFonts w:ascii="Times New Roman" w:hAnsi="Times New Roman"/>
                <w:sz w:val="18"/>
                <w:szCs w:val="18"/>
              </w:rPr>
              <w:t>Assume the receiver matches the transmitter's modulation, i.e., to receiver uses 1SB when transmitter uses 1SB, receiver uses 2SB when transmitter uses 2SB.</w:t>
            </w:r>
          </w:p>
          <w:p w14:paraId="11514E1D" w14:textId="77777777" w:rsidR="00550F42" w:rsidRPr="007B3A0F" w:rsidRDefault="00550F42" w:rsidP="00774F8A">
            <w:pPr>
              <w:snapToGrid w:val="0"/>
              <w:rPr>
                <w:rFonts w:ascii="Times New Roman" w:eastAsia="等线" w:hAnsi="Times New Roman"/>
                <w:sz w:val="18"/>
                <w:szCs w:val="18"/>
              </w:rPr>
            </w:pPr>
            <w:r w:rsidRPr="001E0BDB">
              <w:rPr>
                <w:rFonts w:ascii="Times New Roman" w:eastAsia="等线" w:hAnsi="Times New Roman"/>
                <w:sz w:val="18"/>
                <w:szCs w:val="18"/>
              </w:rPr>
              <w:t>Companies to report the value, and further down-selection of the values and 2SB/1SB is not precluded.</w:t>
            </w:r>
          </w:p>
        </w:tc>
      </w:tr>
      <w:tr w:rsidR="00550F42" w:rsidRPr="007B3A0F" w14:paraId="6563AD3C"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A3EF594"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C60168A"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4D9BED" w14:textId="07BF4B96"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BPSK</w:t>
            </w:r>
          </w:p>
        </w:tc>
      </w:tr>
      <w:tr w:rsidR="00550F42" w:rsidRPr="007B3A0F" w14:paraId="31CC6C1D"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BF9C458"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7EE2CDF"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73C5D1A" w14:textId="69AC0D60" w:rsidR="00550F42" w:rsidRPr="007B3A0F" w:rsidRDefault="001B1CCC" w:rsidP="00774F8A">
            <w:pPr>
              <w:snapToGrid w:val="0"/>
              <w:rPr>
                <w:rFonts w:ascii="Times New Roman" w:eastAsia="等线" w:hAnsi="Times New Roman"/>
                <w:sz w:val="18"/>
                <w:szCs w:val="18"/>
              </w:rPr>
            </w:pPr>
            <w:r>
              <w:rPr>
                <w:rFonts w:ascii="Times New Roman" w:eastAsia="等线" w:hAnsi="Times New Roman" w:hint="eastAsia"/>
                <w:sz w:val="18"/>
                <w:szCs w:val="18"/>
              </w:rPr>
              <w:t>N</w:t>
            </w:r>
            <w:r w:rsidR="00550F42" w:rsidRPr="007B3A0F">
              <w:rPr>
                <w:rFonts w:ascii="Times New Roman" w:eastAsia="等线" w:hAnsi="Times New Roman"/>
                <w:sz w:val="18"/>
                <w:szCs w:val="18"/>
              </w:rPr>
              <w:t>o line coding</w:t>
            </w:r>
          </w:p>
        </w:tc>
      </w:tr>
      <w:tr w:rsidR="00550F42" w:rsidRPr="007B3A0F" w14:paraId="5C889E8D"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A5C5AD2"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414EC4E"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1BA20CA" w14:textId="34A315AD" w:rsidR="00550F42" w:rsidRPr="007B3A0F" w:rsidRDefault="001B1CCC" w:rsidP="00774F8A">
            <w:pPr>
              <w:snapToGrid w:val="0"/>
              <w:rPr>
                <w:rFonts w:ascii="Times New Roman" w:eastAsia="等线" w:hAnsi="Times New Roman"/>
                <w:sz w:val="18"/>
                <w:szCs w:val="18"/>
              </w:rPr>
            </w:pPr>
            <w:r>
              <w:rPr>
                <w:rFonts w:ascii="Times New Roman" w:eastAsia="等线" w:hAnsi="Times New Roman" w:hint="eastAsia"/>
                <w:sz w:val="18"/>
                <w:szCs w:val="18"/>
              </w:rPr>
              <w:t>1/3</w:t>
            </w:r>
            <w:r w:rsidR="00550F42" w:rsidRPr="007B3A0F">
              <w:rPr>
                <w:rFonts w:ascii="Times New Roman" w:eastAsia="等线" w:hAnsi="Times New Roman"/>
                <w:sz w:val="18"/>
                <w:szCs w:val="18"/>
              </w:rPr>
              <w:t xml:space="preserve"> CC</w:t>
            </w:r>
          </w:p>
        </w:tc>
      </w:tr>
      <w:tr w:rsidR="00550F42" w:rsidRPr="007B3A0F" w14:paraId="010A9940"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03777C6"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AFA844D"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7B25F9C"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Companies to report, e.g., 11-bit</w:t>
            </w:r>
          </w:p>
        </w:tc>
      </w:tr>
      <w:tr w:rsidR="00550F42" w:rsidRPr="007B3A0F" w14:paraId="7FDAC933"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A5DADC"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BC9DCA7"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A22B085"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Companies to report, e.g., coherent receiver / non-coherent receiver</w:t>
            </w:r>
          </w:p>
        </w:tc>
      </w:tr>
      <w:tr w:rsidR="00550F42" w:rsidRPr="007B3A0F" w14:paraId="00924BE8"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7659AD3" w14:textId="77777777" w:rsidR="00550F42" w:rsidRPr="001E0BDB" w:rsidRDefault="00550F42" w:rsidP="00774F8A">
            <w:pPr>
              <w:snapToGrid w:val="0"/>
              <w:jc w:val="center"/>
              <w:rPr>
                <w:rFonts w:ascii="Times New Roman" w:eastAsia="宋体" w:hAnsi="Times New Roman"/>
                <w:b/>
                <w:bCs/>
                <w:sz w:val="18"/>
                <w:szCs w:val="18"/>
              </w:rPr>
            </w:pPr>
            <w:r w:rsidRPr="001E0BDB">
              <w:rPr>
                <w:rFonts w:ascii="Times New Roman" w:eastAsia="宋体" w:hAnsi="Times New Roman"/>
                <w:b/>
                <w:bCs/>
                <w:sz w:val="18"/>
                <w:szCs w:val="18"/>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FF13657" w14:textId="77777777" w:rsidR="00550F42" w:rsidRPr="001E0BDB" w:rsidRDefault="00550F42" w:rsidP="00774F8A">
            <w:pPr>
              <w:snapToGrid w:val="0"/>
              <w:rPr>
                <w:rFonts w:ascii="Times New Roman" w:eastAsia="等线" w:hAnsi="Times New Roman"/>
                <w:sz w:val="18"/>
                <w:szCs w:val="18"/>
              </w:rPr>
            </w:pPr>
            <w:r w:rsidRPr="001E0BDB">
              <w:rPr>
                <w:rFonts w:ascii="Times New Roman" w:eastAsia="等线" w:hAnsi="Times New Roman"/>
                <w:sz w:val="18"/>
                <w:szCs w:val="18"/>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3BE8F75" w14:textId="77777777" w:rsidR="00550F42" w:rsidRPr="001E0BDB" w:rsidRDefault="00550F42" w:rsidP="00774F8A">
            <w:pPr>
              <w:snapToGrid w:val="0"/>
              <w:rPr>
                <w:rFonts w:ascii="Times New Roman" w:eastAsia="等线" w:hAnsi="Times New Roman"/>
                <w:sz w:val="18"/>
                <w:szCs w:val="18"/>
              </w:rPr>
            </w:pPr>
            <w:r w:rsidRPr="001E0BDB">
              <w:rPr>
                <w:rFonts w:ascii="Times New Roman" w:eastAsia="等线" w:hAnsi="Times New Roman"/>
                <w:sz w:val="18"/>
                <w:szCs w:val="18"/>
              </w:rPr>
              <w:t>Companies to report based on update of Rel-19 if any</w:t>
            </w:r>
          </w:p>
        </w:tc>
      </w:tr>
      <w:tr w:rsidR="00550F42" w:rsidRPr="007B3A0F" w14:paraId="03AE3847"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776B2F0" w14:textId="77777777" w:rsidR="00550F42" w:rsidRPr="007B3A0F" w:rsidRDefault="00550F42" w:rsidP="00774F8A">
            <w:pPr>
              <w:snapToGrid w:val="0"/>
              <w:jc w:val="center"/>
              <w:rPr>
                <w:rFonts w:ascii="Times New Roman" w:eastAsia="宋体" w:hAnsi="Times New Roman"/>
                <w:b/>
                <w:bCs/>
                <w:sz w:val="18"/>
                <w:szCs w:val="18"/>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6FBB68BE" w14:textId="77777777" w:rsidR="00550F42" w:rsidRPr="007B3A0F" w:rsidRDefault="00550F42" w:rsidP="00774F8A">
            <w:pPr>
              <w:snapToGrid w:val="0"/>
              <w:jc w:val="center"/>
              <w:rPr>
                <w:rFonts w:ascii="Times New Roman" w:eastAsia="等线" w:hAnsi="Times New Roman"/>
                <w:b/>
                <w:bCs/>
                <w:sz w:val="18"/>
                <w:szCs w:val="18"/>
              </w:rPr>
            </w:pPr>
            <w:r w:rsidRPr="007B3A0F">
              <w:rPr>
                <w:rFonts w:ascii="Times New Roman" w:eastAsia="等线" w:hAnsi="Times New Roman"/>
                <w:b/>
                <w:bCs/>
                <w:sz w:val="18"/>
                <w:szCs w:val="18"/>
              </w:rPr>
              <w:t>Other assumptions</w:t>
            </w:r>
          </w:p>
        </w:tc>
      </w:tr>
      <w:tr w:rsidR="00550F42" w:rsidRPr="007B3A0F" w14:paraId="1BA7848F"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DB19F3C"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36976A"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35B9672"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To be reported by company</w:t>
            </w:r>
          </w:p>
        </w:tc>
      </w:tr>
      <w:tr w:rsidR="00550F42" w:rsidRPr="007B3A0F" w14:paraId="24A268B7" w14:textId="77777777" w:rsidTr="00E369D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4952038" w14:textId="77777777" w:rsidR="00550F42" w:rsidRPr="007B3A0F" w:rsidRDefault="00550F42" w:rsidP="00774F8A">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6801B5A5" w14:textId="77777777" w:rsidR="00550F42" w:rsidRPr="007B3A0F" w:rsidRDefault="00550F42" w:rsidP="00774F8A">
            <w:pPr>
              <w:snapToGrid w:val="0"/>
              <w:rPr>
                <w:rFonts w:ascii="Times New Roman" w:eastAsia="等线" w:hAnsi="Times New Roman"/>
                <w:sz w:val="18"/>
                <w:szCs w:val="18"/>
              </w:rPr>
            </w:pPr>
            <w:r w:rsidRPr="007B3A0F">
              <w:rPr>
                <w:rFonts w:ascii="Times New Roman" w:eastAsia="等线" w:hAnsi="Times New Roman"/>
                <w:sz w:val="18"/>
                <w:szCs w:val="18"/>
              </w:rPr>
              <w:t>Note: Companies to report required SINR/SNR/CINR/CNR according to BLER target.</w:t>
            </w:r>
          </w:p>
        </w:tc>
      </w:tr>
    </w:tbl>
    <w:p w14:paraId="0B8EA434" w14:textId="77777777" w:rsidR="004F5508" w:rsidRPr="00057D50" w:rsidRDefault="00000000" w:rsidP="00057D50">
      <w:pPr>
        <w:pStyle w:val="1"/>
        <w:widowControl/>
        <w:numPr>
          <w:ilvl w:val="0"/>
          <w:numId w:val="1"/>
        </w:numPr>
        <w:pBdr>
          <w:top w:val="single" w:sz="12" w:space="3" w:color="auto"/>
        </w:pBdr>
        <w:snapToGrid w:val="0"/>
        <w:spacing w:before="240" w:after="180"/>
        <w:jc w:val="left"/>
        <w:rPr>
          <w:rFonts w:eastAsia="Batang" w:cs="Arial"/>
          <w:bCs/>
          <w:kern w:val="32"/>
          <w:szCs w:val="32"/>
          <w:lang w:val="en-GB"/>
        </w:rPr>
      </w:pPr>
      <w:r w:rsidRPr="00057D50">
        <w:rPr>
          <w:rFonts w:eastAsia="Batang" w:cs="Arial"/>
          <w:bCs/>
          <w:kern w:val="32"/>
          <w:szCs w:val="32"/>
          <w:lang w:val="en-GB"/>
        </w:rPr>
        <w:t>Conclusions</w:t>
      </w:r>
    </w:p>
    <w:p w14:paraId="7A3E13F0" w14:textId="7E5ED008" w:rsidR="004F5508" w:rsidRDefault="00000000" w:rsidP="00802245">
      <w:pPr>
        <w:widowControl/>
        <w:adjustRightInd w:val="0"/>
        <w:snapToGrid w:val="0"/>
        <w:spacing w:before="120" w:after="180"/>
      </w:pPr>
      <w:r>
        <w:rPr>
          <w:rFonts w:ascii="Times New Roman" w:eastAsia="宋体" w:hAnsi="Times New Roman"/>
          <w:kern w:val="0"/>
          <w:sz w:val="20"/>
          <w:szCs w:val="20"/>
          <w:lang w:bidi="ar"/>
        </w:rPr>
        <w:t xml:space="preserve">In this contribution, we share </w:t>
      </w:r>
      <w:r>
        <w:rPr>
          <w:rFonts w:ascii="Times New Roman" w:eastAsia="MS Mincho" w:hAnsi="Times New Roman"/>
          <w:kern w:val="0"/>
          <w:sz w:val="20"/>
          <w:szCs w:val="20"/>
          <w:lang w:bidi="ar"/>
        </w:rPr>
        <w:t xml:space="preserve">our views </w:t>
      </w:r>
      <w:r>
        <w:rPr>
          <w:rFonts w:ascii="Times New Roman" w:eastAsia="宋体" w:hAnsi="Times New Roman"/>
          <w:bCs/>
          <w:iCs/>
          <w:kern w:val="0"/>
          <w:sz w:val="20"/>
          <w:szCs w:val="20"/>
          <w:lang w:bidi="ar"/>
        </w:rPr>
        <w:t>on the evaluation assumptions of Ambient IoT</w:t>
      </w:r>
      <w:r>
        <w:rPr>
          <w:rFonts w:ascii="Times New Roman" w:eastAsia="宋体" w:hAnsi="Times New Roman"/>
          <w:kern w:val="0"/>
          <w:sz w:val="20"/>
          <w:szCs w:val="20"/>
          <w:lang w:bidi="ar"/>
        </w:rPr>
        <w:t xml:space="preserve">. The observations and proposals are summarized as follows. </w:t>
      </w:r>
    </w:p>
    <w:p w14:paraId="099757C8" w14:textId="77777777" w:rsidR="000035BB" w:rsidRDefault="000035BB" w:rsidP="000035BB">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 xml:space="preserve">bservation 1: The co-channel interference at R2D link is significantly </w:t>
      </w:r>
      <w:r w:rsidRPr="00E01A2F">
        <w:rPr>
          <w:rFonts w:ascii="Times New Roman" w:eastAsia="宋体" w:hAnsi="Times New Roman"/>
          <w:b/>
          <w:bCs/>
          <w:kern w:val="0"/>
          <w:sz w:val="20"/>
          <w:szCs w:val="20"/>
          <w:lang w:bidi="ar"/>
        </w:rPr>
        <w:t>higher than</w:t>
      </w:r>
      <w:r>
        <w:rPr>
          <w:rFonts w:ascii="Times New Roman" w:eastAsia="宋体" w:hAnsi="Times New Roman" w:hint="eastAsia"/>
          <w:b/>
          <w:bCs/>
          <w:kern w:val="0"/>
          <w:sz w:val="20"/>
          <w:szCs w:val="20"/>
          <w:lang w:bidi="ar"/>
        </w:rPr>
        <w:t xml:space="preserve"> the candidate value of</w:t>
      </w:r>
      <w:r w:rsidRPr="00E01A2F">
        <w:rPr>
          <w:rFonts w:ascii="Times New Roman" w:eastAsia="宋体" w:hAnsi="Times New Roman" w:hint="eastAsia"/>
          <w:b/>
          <w:bCs/>
          <w:kern w:val="0"/>
          <w:sz w:val="20"/>
          <w:szCs w:val="20"/>
          <w:lang w:bidi="ar"/>
        </w:rPr>
        <w:t>“</w:t>
      </w:r>
      <w:r w:rsidRPr="00E01A2F">
        <w:rPr>
          <w:rFonts w:ascii="Times New Roman" w:eastAsia="宋体" w:hAnsi="Times New Roman"/>
          <w:b/>
          <w:bCs/>
          <w:kern w:val="0"/>
          <w:sz w:val="20"/>
          <w:szCs w:val="20"/>
          <w:lang w:bidi="ar"/>
        </w:rPr>
        <w:t>Receiver interference density (dBm/Hz)”</w:t>
      </w:r>
      <w:r>
        <w:rPr>
          <w:rFonts w:ascii="Times New Roman" w:eastAsia="宋体" w:hAnsi="Times New Roman" w:hint="eastAsia"/>
          <w:b/>
          <w:bCs/>
          <w:kern w:val="0"/>
          <w:sz w:val="20"/>
          <w:szCs w:val="20"/>
          <w:lang w:bidi="ar"/>
        </w:rPr>
        <w:t xml:space="preserve"> assumed in the link budget template.</w:t>
      </w:r>
    </w:p>
    <w:p w14:paraId="0E0F5C91" w14:textId="165FCD4D" w:rsidR="000035BB" w:rsidRDefault="000035BB" w:rsidP="000035BB">
      <w:pPr>
        <w:widowControl/>
        <w:snapToGrid w:val="0"/>
        <w:spacing w:before="120" w:after="180"/>
        <w:rPr>
          <w:rFonts w:ascii="Times New Roman" w:eastAsia="宋体" w:hAnsi="Times New Roman"/>
          <w:b/>
          <w:bCs/>
          <w:kern w:val="0"/>
          <w:sz w:val="20"/>
          <w:szCs w:val="20"/>
          <w:lang w:bidi="ar"/>
        </w:rPr>
      </w:pPr>
      <w:r w:rsidRPr="009978E8">
        <w:rPr>
          <w:rFonts w:ascii="Times New Roman" w:eastAsia="宋体" w:hAnsi="Times New Roman"/>
          <w:b/>
          <w:bCs/>
          <w:kern w:val="0"/>
          <w:sz w:val="20"/>
          <w:szCs w:val="20"/>
          <w:lang w:bidi="ar"/>
        </w:rPr>
        <w:t>P</w:t>
      </w:r>
      <w:r w:rsidRPr="009978E8">
        <w:rPr>
          <w:rFonts w:ascii="Times New Roman" w:eastAsia="宋体" w:hAnsi="Times New Roman" w:hint="eastAsia"/>
          <w:b/>
          <w:bCs/>
          <w:kern w:val="0"/>
          <w:sz w:val="20"/>
          <w:szCs w:val="20"/>
          <w:lang w:bidi="ar"/>
        </w:rPr>
        <w:t xml:space="preserve">roposal </w:t>
      </w:r>
      <w:r>
        <w:rPr>
          <w:rFonts w:ascii="Times New Roman" w:eastAsia="宋体" w:hAnsi="Times New Roman" w:hint="eastAsia"/>
          <w:b/>
          <w:bCs/>
          <w:kern w:val="0"/>
          <w:sz w:val="20"/>
          <w:szCs w:val="20"/>
          <w:lang w:bidi="ar"/>
        </w:rPr>
        <w:t>1</w:t>
      </w:r>
      <w:r w:rsidRPr="009978E8">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 xml:space="preserve">The candidate values of receiver interference density need to be further discussed to align with the interference faced by </w:t>
      </w:r>
      <w:r w:rsidRPr="001048C8">
        <w:rPr>
          <w:rFonts w:ascii="Times New Roman" w:eastAsia="等线" w:hAnsi="Times New Roman"/>
          <w:b/>
          <w:bCs/>
          <w:sz w:val="20"/>
          <w:szCs w:val="20"/>
        </w:rPr>
        <w:t>A-IoT in outdoor scenarios</w:t>
      </w:r>
      <w:r>
        <w:rPr>
          <w:rFonts w:ascii="Times New Roman" w:eastAsia="等线" w:hAnsi="Times New Roman" w:hint="eastAsia"/>
          <w:b/>
          <w:bCs/>
          <w:sz w:val="20"/>
          <w:szCs w:val="20"/>
        </w:rPr>
        <w:t>.</w:t>
      </w:r>
    </w:p>
    <w:p w14:paraId="6743BC61" w14:textId="77777777" w:rsidR="00282F9E" w:rsidRPr="00967263" w:rsidRDefault="00282F9E" w:rsidP="00282F9E">
      <w:pPr>
        <w:widowControl/>
        <w:snapToGrid w:val="0"/>
        <w:spacing w:before="120" w:after="180"/>
        <w:rPr>
          <w:rFonts w:ascii="Times" w:eastAsiaTheme="minorEastAsia" w:hAnsi="Times"/>
          <w:b/>
          <w:bCs/>
          <w:kern w:val="0"/>
          <w:sz w:val="20"/>
          <w:u w:val="single"/>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2</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 xml:space="preserve">For energy harvesting of device 2b and device C, </w:t>
      </w:r>
      <w:r w:rsidRPr="00897F12">
        <w:rPr>
          <w:rFonts w:ascii="Times New Roman" w:eastAsia="宋体" w:hAnsi="Times New Roman"/>
          <w:b/>
          <w:bCs/>
          <w:kern w:val="0"/>
          <w:sz w:val="20"/>
          <w:szCs w:val="20"/>
          <w:lang w:bidi="ar"/>
        </w:rPr>
        <w:t>various power sources provided by external environment</w:t>
      </w:r>
      <w:r>
        <w:rPr>
          <w:rFonts w:ascii="Times New Roman" w:eastAsia="宋体" w:hAnsi="Times New Roman" w:hint="eastAsia"/>
          <w:b/>
          <w:bCs/>
          <w:kern w:val="0"/>
          <w:sz w:val="20"/>
          <w:szCs w:val="20"/>
          <w:lang w:bidi="ar"/>
        </w:rPr>
        <w:t xml:space="preserve"> other than RF energy harvesting can be considered.</w:t>
      </w:r>
    </w:p>
    <w:p w14:paraId="24A79CD8" w14:textId="77777777" w:rsidR="00282F9E" w:rsidRDefault="00282F9E" w:rsidP="00282F9E">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3</w:t>
      </w:r>
      <w:r>
        <w:rPr>
          <w:rFonts w:ascii="Times New Roman" w:eastAsia="宋体" w:hAnsi="Times New Roman"/>
          <w:b/>
          <w:bCs/>
          <w:kern w:val="0"/>
          <w:sz w:val="20"/>
          <w:szCs w:val="20"/>
          <w:lang w:bidi="ar"/>
        </w:rPr>
        <w:t xml:space="preserve">: The following </w:t>
      </w:r>
      <w:r>
        <w:rPr>
          <w:rFonts w:ascii="Times New Roman" w:eastAsia="宋体" w:hAnsi="Times New Roman" w:hint="eastAsia"/>
          <w:b/>
          <w:bCs/>
          <w:kern w:val="0"/>
          <w:sz w:val="20"/>
          <w:szCs w:val="20"/>
          <w:lang w:bidi="ar"/>
        </w:rPr>
        <w:t>parameters of sampling frequency</w:t>
      </w:r>
      <w:r>
        <w:rPr>
          <w:rFonts w:ascii="Times New Roman" w:eastAsia="宋体" w:hAnsi="Times New Roman"/>
          <w:b/>
          <w:bCs/>
          <w:kern w:val="0"/>
          <w:sz w:val="20"/>
          <w:szCs w:val="20"/>
          <w:lang w:bidi="ar"/>
        </w:rPr>
        <w:t xml:space="preserve"> are considered in the evaluations,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gridCol w:w="992"/>
      </w:tblGrid>
      <w:tr w:rsidR="00282F9E" w:rsidRPr="00090F01" w14:paraId="660CD5A3" w14:textId="77777777" w:rsidTr="00282F9E">
        <w:tc>
          <w:tcPr>
            <w:tcW w:w="3118" w:type="dxa"/>
          </w:tcPr>
          <w:p w14:paraId="4D38D147" w14:textId="77777777" w:rsidR="00282F9E" w:rsidRPr="00090F01" w:rsidRDefault="00282F9E" w:rsidP="000246D4">
            <w:pPr>
              <w:rPr>
                <w:rFonts w:ascii="Times New Roman" w:eastAsia="等线" w:hAnsi="Times New Roman"/>
                <w:b/>
                <w:iCs/>
                <w:sz w:val="20"/>
                <w:szCs w:val="20"/>
              </w:rPr>
            </w:pPr>
          </w:p>
        </w:tc>
        <w:tc>
          <w:tcPr>
            <w:tcW w:w="2977" w:type="dxa"/>
          </w:tcPr>
          <w:p w14:paraId="17C15D39" w14:textId="77777777" w:rsidR="00282F9E" w:rsidRPr="00090F01" w:rsidRDefault="00282F9E" w:rsidP="000246D4">
            <w:pPr>
              <w:rPr>
                <w:rFonts w:ascii="Times New Roman" w:eastAsia="等线" w:hAnsi="Times New Roman"/>
                <w:b/>
                <w:iCs/>
                <w:sz w:val="20"/>
                <w:szCs w:val="20"/>
              </w:rPr>
            </w:pPr>
            <w:r w:rsidRPr="00090F01">
              <w:rPr>
                <w:rFonts w:ascii="Times New Roman" w:eastAsia="等线" w:hAnsi="Times New Roman"/>
                <w:b/>
                <w:iCs/>
                <w:sz w:val="20"/>
                <w:szCs w:val="20"/>
              </w:rPr>
              <w:t>Device 2b</w:t>
            </w:r>
          </w:p>
        </w:tc>
        <w:tc>
          <w:tcPr>
            <w:tcW w:w="992" w:type="dxa"/>
          </w:tcPr>
          <w:p w14:paraId="702211AC" w14:textId="77777777" w:rsidR="00282F9E" w:rsidRPr="00090F01" w:rsidRDefault="00282F9E" w:rsidP="000246D4">
            <w:pPr>
              <w:rPr>
                <w:rFonts w:ascii="Times New Roman" w:eastAsia="等线" w:hAnsi="Times New Roman"/>
                <w:b/>
                <w:iCs/>
                <w:sz w:val="20"/>
                <w:szCs w:val="20"/>
              </w:rPr>
            </w:pPr>
            <w:r w:rsidRPr="00090F01">
              <w:rPr>
                <w:rFonts w:ascii="Times New Roman" w:eastAsia="等线" w:hAnsi="Times New Roman"/>
                <w:b/>
                <w:iCs/>
                <w:sz w:val="20"/>
                <w:szCs w:val="20"/>
              </w:rPr>
              <w:t>Device C</w:t>
            </w:r>
          </w:p>
        </w:tc>
      </w:tr>
      <w:tr w:rsidR="00282F9E" w:rsidRPr="00090F01" w14:paraId="199A56D4" w14:textId="77777777" w:rsidTr="00282F9E">
        <w:tc>
          <w:tcPr>
            <w:tcW w:w="3118" w:type="dxa"/>
          </w:tcPr>
          <w:p w14:paraId="156CCC9F" w14:textId="77777777" w:rsidR="00282F9E" w:rsidRPr="00090F01" w:rsidRDefault="00282F9E" w:rsidP="000246D4">
            <w:pPr>
              <w:rPr>
                <w:rFonts w:ascii="Times New Roman" w:eastAsia="等线" w:hAnsi="Times New Roman"/>
                <w:b/>
                <w:iCs/>
                <w:sz w:val="20"/>
                <w:szCs w:val="20"/>
              </w:rPr>
            </w:pPr>
            <w:r w:rsidRPr="00090F01">
              <w:rPr>
                <w:rFonts w:ascii="Times New Roman" w:eastAsia="等线" w:hAnsi="Times New Roman"/>
                <w:b/>
                <w:iCs/>
                <w:sz w:val="20"/>
                <w:szCs w:val="20"/>
              </w:rPr>
              <w:t>Initial SFO</w:t>
            </w:r>
          </w:p>
        </w:tc>
        <w:tc>
          <w:tcPr>
            <w:tcW w:w="2977" w:type="dxa"/>
          </w:tcPr>
          <w:p w14:paraId="09F2B3A6" w14:textId="77777777" w:rsidR="00282F9E" w:rsidRPr="00090F01" w:rsidRDefault="00282F9E" w:rsidP="000246D4">
            <w:pPr>
              <w:rPr>
                <w:rFonts w:ascii="Times New Roman" w:eastAsia="等线" w:hAnsi="Times New Roman"/>
                <w:b/>
                <w:iCs/>
                <w:sz w:val="20"/>
                <w:szCs w:val="20"/>
              </w:rPr>
            </w:pPr>
            <w:r w:rsidRPr="00090F01">
              <w:rPr>
                <w:rFonts w:ascii="Times New Roman" w:eastAsia="等线" w:hAnsi="Times New Roman"/>
                <w:b/>
                <w:iCs/>
                <w:sz w:val="20"/>
                <w:szCs w:val="20"/>
              </w:rPr>
              <w:t>Randomly select a value from the range of 10^3~10^4 ppm</w:t>
            </w:r>
          </w:p>
        </w:tc>
        <w:tc>
          <w:tcPr>
            <w:tcW w:w="992" w:type="dxa"/>
          </w:tcPr>
          <w:p w14:paraId="3EE2B083" w14:textId="77777777" w:rsidR="00282F9E" w:rsidRPr="00090F01" w:rsidRDefault="00282F9E" w:rsidP="000246D4">
            <w:pPr>
              <w:rPr>
                <w:rFonts w:ascii="Times New Roman" w:eastAsia="等线" w:hAnsi="Times New Roman"/>
                <w:b/>
                <w:iCs/>
                <w:sz w:val="20"/>
                <w:szCs w:val="20"/>
              </w:rPr>
            </w:pPr>
            <w:r w:rsidRPr="00090F01">
              <w:rPr>
                <w:rFonts w:ascii="Times New Roman" w:eastAsia="等线" w:hAnsi="Times New Roman"/>
                <w:b/>
                <w:iCs/>
                <w:sz w:val="20"/>
                <w:szCs w:val="20"/>
              </w:rPr>
              <w:t>50 ppm</w:t>
            </w:r>
          </w:p>
        </w:tc>
      </w:tr>
      <w:tr w:rsidR="00282F9E" w:rsidRPr="00090F01" w14:paraId="7E97EB06" w14:textId="77777777" w:rsidTr="00282F9E">
        <w:tc>
          <w:tcPr>
            <w:tcW w:w="3118" w:type="dxa"/>
          </w:tcPr>
          <w:p w14:paraId="5101B032" w14:textId="77777777" w:rsidR="00282F9E" w:rsidRPr="00090F01" w:rsidRDefault="00282F9E" w:rsidP="000246D4">
            <w:pPr>
              <w:rPr>
                <w:rFonts w:ascii="Times New Roman" w:eastAsia="等线" w:hAnsi="Times New Roman"/>
                <w:b/>
                <w:iCs/>
                <w:sz w:val="20"/>
                <w:szCs w:val="20"/>
              </w:rPr>
            </w:pPr>
            <w:r w:rsidRPr="00090F01">
              <w:rPr>
                <w:rFonts w:ascii="Times New Roman" w:eastAsia="等线" w:hAnsi="Times New Roman"/>
                <w:b/>
                <w:iCs/>
                <w:sz w:val="20"/>
                <w:szCs w:val="20"/>
              </w:rPr>
              <w:t>SFO after clock sync/calibration</w:t>
            </w:r>
          </w:p>
        </w:tc>
        <w:tc>
          <w:tcPr>
            <w:tcW w:w="2977" w:type="dxa"/>
          </w:tcPr>
          <w:p w14:paraId="48D15C4F" w14:textId="77777777" w:rsidR="00282F9E" w:rsidRPr="00090F01" w:rsidRDefault="00282F9E" w:rsidP="000246D4">
            <w:pPr>
              <w:rPr>
                <w:rFonts w:ascii="Times New Roman" w:eastAsia="等线" w:hAnsi="Times New Roman"/>
                <w:b/>
                <w:iCs/>
                <w:strike/>
                <w:sz w:val="20"/>
                <w:szCs w:val="20"/>
              </w:rPr>
            </w:pPr>
            <w:r w:rsidRPr="00090F01">
              <w:rPr>
                <w:rFonts w:ascii="Times New Roman" w:eastAsia="等线" w:hAnsi="Times New Roman"/>
                <w:b/>
                <w:iCs/>
                <w:sz w:val="20"/>
                <w:szCs w:val="20"/>
              </w:rPr>
              <w:t>10^2 (O), 10^3 (M) ppm</w:t>
            </w:r>
          </w:p>
        </w:tc>
        <w:tc>
          <w:tcPr>
            <w:tcW w:w="992" w:type="dxa"/>
          </w:tcPr>
          <w:p w14:paraId="22CF1CFD" w14:textId="77777777" w:rsidR="00282F9E" w:rsidRPr="00090F01" w:rsidRDefault="00282F9E" w:rsidP="000246D4">
            <w:pPr>
              <w:rPr>
                <w:rFonts w:ascii="Times New Roman" w:eastAsia="等线" w:hAnsi="Times New Roman"/>
                <w:b/>
                <w:iCs/>
                <w:sz w:val="20"/>
                <w:szCs w:val="20"/>
              </w:rPr>
            </w:pPr>
            <w:r w:rsidRPr="00090F01">
              <w:rPr>
                <w:rFonts w:ascii="Times New Roman" w:eastAsia="等线" w:hAnsi="Times New Roman"/>
                <w:b/>
                <w:iCs/>
                <w:sz w:val="20"/>
                <w:szCs w:val="20"/>
              </w:rPr>
              <w:t>10 ppm</w:t>
            </w:r>
          </w:p>
        </w:tc>
      </w:tr>
      <w:tr w:rsidR="00282F9E" w:rsidRPr="00090F01" w14:paraId="4086B418" w14:textId="77777777" w:rsidTr="00282F9E">
        <w:tc>
          <w:tcPr>
            <w:tcW w:w="3118" w:type="dxa"/>
          </w:tcPr>
          <w:p w14:paraId="25205292" w14:textId="77777777" w:rsidR="00282F9E" w:rsidRPr="00090F01" w:rsidRDefault="00282F9E" w:rsidP="000246D4">
            <w:pPr>
              <w:rPr>
                <w:rFonts w:ascii="Times New Roman" w:eastAsia="等线" w:hAnsi="Times New Roman"/>
                <w:b/>
                <w:iCs/>
                <w:sz w:val="20"/>
                <w:szCs w:val="20"/>
              </w:rPr>
            </w:pPr>
            <w:r w:rsidRPr="00090F01">
              <w:rPr>
                <w:rFonts w:ascii="Times New Roman" w:eastAsia="等线" w:hAnsi="Times New Roman"/>
                <w:b/>
                <w:iCs/>
                <w:sz w:val="20"/>
                <w:szCs w:val="20"/>
              </w:rPr>
              <w:t>Initial CFO</w:t>
            </w:r>
          </w:p>
        </w:tc>
        <w:tc>
          <w:tcPr>
            <w:tcW w:w="2977" w:type="dxa"/>
          </w:tcPr>
          <w:p w14:paraId="640C7B96" w14:textId="77777777" w:rsidR="00282F9E" w:rsidRPr="00090F01" w:rsidRDefault="00282F9E" w:rsidP="000246D4">
            <w:pPr>
              <w:rPr>
                <w:rFonts w:ascii="Times New Roman" w:eastAsia="等线" w:hAnsi="Times New Roman"/>
                <w:b/>
                <w:iCs/>
                <w:sz w:val="20"/>
                <w:szCs w:val="20"/>
              </w:rPr>
            </w:pPr>
            <w:r w:rsidRPr="00090F01">
              <w:rPr>
                <w:rFonts w:ascii="Times New Roman" w:eastAsia="等线" w:hAnsi="Times New Roman"/>
                <w:b/>
                <w:iCs/>
                <w:sz w:val="20"/>
                <w:szCs w:val="20"/>
              </w:rPr>
              <w:t>Randomly select a value from the range of</w:t>
            </w:r>
            <w:r w:rsidRPr="00090F01" w:rsidDel="00B670AE">
              <w:rPr>
                <w:rFonts w:ascii="Times New Roman" w:eastAsia="等线" w:hAnsi="Times New Roman"/>
                <w:b/>
                <w:iCs/>
                <w:sz w:val="20"/>
                <w:szCs w:val="20"/>
              </w:rPr>
              <w:t xml:space="preserve"> </w:t>
            </w:r>
            <w:r w:rsidRPr="00090F01">
              <w:rPr>
                <w:rFonts w:ascii="Times New Roman" w:eastAsia="等线" w:hAnsi="Times New Roman"/>
                <w:b/>
                <w:iCs/>
                <w:sz w:val="20"/>
                <w:szCs w:val="20"/>
              </w:rPr>
              <w:t>10^3~10^4 ppm</w:t>
            </w:r>
          </w:p>
        </w:tc>
        <w:tc>
          <w:tcPr>
            <w:tcW w:w="992" w:type="dxa"/>
          </w:tcPr>
          <w:p w14:paraId="4DEE0D72" w14:textId="77777777" w:rsidR="00282F9E" w:rsidRPr="00090F01" w:rsidRDefault="00282F9E" w:rsidP="000246D4">
            <w:pPr>
              <w:rPr>
                <w:rFonts w:ascii="Times New Roman" w:eastAsia="等线" w:hAnsi="Times New Roman"/>
                <w:b/>
                <w:iCs/>
                <w:sz w:val="20"/>
                <w:szCs w:val="20"/>
              </w:rPr>
            </w:pPr>
            <w:r w:rsidRPr="00090F01">
              <w:rPr>
                <w:rFonts w:ascii="Times New Roman" w:eastAsia="等线" w:hAnsi="Times New Roman"/>
                <w:b/>
                <w:iCs/>
                <w:sz w:val="20"/>
                <w:szCs w:val="20"/>
              </w:rPr>
              <w:t>50 ppm</w:t>
            </w:r>
          </w:p>
        </w:tc>
      </w:tr>
      <w:tr w:rsidR="00282F9E" w:rsidRPr="00090F01" w14:paraId="53DABF11" w14:textId="77777777" w:rsidTr="00282F9E">
        <w:tc>
          <w:tcPr>
            <w:tcW w:w="3118" w:type="dxa"/>
          </w:tcPr>
          <w:p w14:paraId="0AB7C2DB" w14:textId="77777777" w:rsidR="00282F9E" w:rsidRPr="00090F01" w:rsidRDefault="00282F9E" w:rsidP="000246D4">
            <w:pPr>
              <w:rPr>
                <w:rFonts w:ascii="Times New Roman" w:eastAsia="等线" w:hAnsi="Times New Roman"/>
                <w:b/>
                <w:iCs/>
                <w:sz w:val="20"/>
                <w:szCs w:val="20"/>
              </w:rPr>
            </w:pPr>
            <w:r w:rsidRPr="00090F01">
              <w:rPr>
                <w:rFonts w:ascii="Times New Roman" w:eastAsia="等线" w:hAnsi="Times New Roman"/>
                <w:b/>
                <w:iCs/>
                <w:sz w:val="20"/>
                <w:szCs w:val="20"/>
              </w:rPr>
              <w:t>CFO after clock sync/calibration</w:t>
            </w:r>
          </w:p>
        </w:tc>
        <w:tc>
          <w:tcPr>
            <w:tcW w:w="2977" w:type="dxa"/>
          </w:tcPr>
          <w:p w14:paraId="46BAFFA2" w14:textId="77777777" w:rsidR="00282F9E" w:rsidRPr="00090F01" w:rsidRDefault="00282F9E" w:rsidP="000246D4">
            <w:pPr>
              <w:rPr>
                <w:rFonts w:ascii="Times New Roman" w:eastAsia="等线" w:hAnsi="Times New Roman"/>
                <w:b/>
                <w:iCs/>
                <w:sz w:val="20"/>
                <w:szCs w:val="20"/>
              </w:rPr>
            </w:pPr>
            <w:r w:rsidRPr="00090F01">
              <w:rPr>
                <w:rFonts w:ascii="Times New Roman" w:eastAsia="等线" w:hAnsi="Times New Roman"/>
                <w:b/>
                <w:iCs/>
                <w:sz w:val="20"/>
                <w:szCs w:val="20"/>
              </w:rPr>
              <w:t>100 (M), 200 (O), 50 (O) ppm</w:t>
            </w:r>
          </w:p>
        </w:tc>
        <w:tc>
          <w:tcPr>
            <w:tcW w:w="992" w:type="dxa"/>
          </w:tcPr>
          <w:p w14:paraId="0EEDCCE9" w14:textId="77777777" w:rsidR="00282F9E" w:rsidRPr="00090F01" w:rsidRDefault="00282F9E" w:rsidP="000246D4">
            <w:pPr>
              <w:rPr>
                <w:rFonts w:ascii="Times New Roman" w:eastAsia="等线" w:hAnsi="Times New Roman"/>
                <w:b/>
                <w:iCs/>
                <w:sz w:val="20"/>
                <w:szCs w:val="20"/>
              </w:rPr>
            </w:pPr>
            <w:r w:rsidRPr="00090F01">
              <w:rPr>
                <w:rFonts w:ascii="Times New Roman" w:eastAsia="等线" w:hAnsi="Times New Roman" w:hint="eastAsia"/>
                <w:b/>
                <w:iCs/>
                <w:sz w:val="20"/>
                <w:szCs w:val="20"/>
              </w:rPr>
              <w:t>1</w:t>
            </w:r>
            <w:r w:rsidRPr="00090F01">
              <w:rPr>
                <w:rFonts w:ascii="Times New Roman" w:eastAsia="等线" w:hAnsi="Times New Roman"/>
                <w:b/>
                <w:iCs/>
                <w:sz w:val="20"/>
                <w:szCs w:val="20"/>
              </w:rPr>
              <w:t>0 ppm</w:t>
            </w:r>
          </w:p>
        </w:tc>
      </w:tr>
    </w:tbl>
    <w:p w14:paraId="746A14A9" w14:textId="4AD91151" w:rsidR="00282F9E" w:rsidRPr="00282F9E" w:rsidRDefault="00774F8A" w:rsidP="00B83E6E">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w:t>
      </w:r>
      <w:r>
        <w:rPr>
          <w:rFonts w:ascii="Times New Roman" w:eastAsia="宋体" w:hAnsi="Times New Roman" w:hint="eastAsia"/>
          <w:b/>
          <w:bCs/>
          <w:kern w:val="0"/>
          <w:sz w:val="20"/>
          <w:szCs w:val="20"/>
          <w:lang w:bidi="ar"/>
        </w:rPr>
        <w:t xml:space="preserve"> 4: </w:t>
      </w:r>
      <w:r w:rsidRPr="008B68AF">
        <w:rPr>
          <w:rFonts w:ascii="Times New Roman" w:eastAsia="宋体" w:hAnsi="Times New Roman"/>
          <w:b/>
          <w:bCs/>
          <w:kern w:val="0"/>
          <w:sz w:val="20"/>
          <w:szCs w:val="20"/>
          <w:lang w:bidi="ar"/>
        </w:rPr>
        <w:t xml:space="preserve">For </w:t>
      </w:r>
      <w:r>
        <w:rPr>
          <w:rFonts w:ascii="Times New Roman" w:eastAsia="宋体" w:hAnsi="Times New Roman" w:hint="eastAsia"/>
          <w:b/>
          <w:bCs/>
          <w:kern w:val="0"/>
          <w:sz w:val="20"/>
          <w:szCs w:val="20"/>
          <w:lang w:bidi="ar"/>
        </w:rPr>
        <w:t xml:space="preserve">the assumption of </w:t>
      </w:r>
      <w:r w:rsidRPr="008B68AF">
        <w:rPr>
          <w:rFonts w:ascii="Times New Roman" w:eastAsia="宋体" w:hAnsi="Times New Roman"/>
          <w:b/>
          <w:bCs/>
          <w:kern w:val="0"/>
          <w:sz w:val="20"/>
          <w:szCs w:val="20"/>
          <w:lang w:bidi="ar"/>
        </w:rPr>
        <w:t>R20 D2R</w:t>
      </w:r>
      <w:r>
        <w:rPr>
          <w:rFonts w:ascii="Times New Roman" w:eastAsia="宋体" w:hAnsi="Times New Roman" w:hint="eastAsia"/>
          <w:b/>
          <w:bCs/>
          <w:kern w:val="0"/>
          <w:sz w:val="20"/>
          <w:szCs w:val="20"/>
          <w:lang w:bidi="ar"/>
        </w:rPr>
        <w:t xml:space="preserve"> transmission bandwidth</w:t>
      </w:r>
      <w:r w:rsidRPr="008B68AF">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1</w:t>
      </w:r>
      <w:r w:rsidRPr="008B68AF">
        <w:rPr>
          <w:rFonts w:ascii="Times New Roman" w:eastAsia="宋体" w:hAnsi="Times New Roman"/>
          <w:b/>
          <w:bCs/>
          <w:kern w:val="0"/>
          <w:sz w:val="20"/>
          <w:szCs w:val="20"/>
          <w:lang w:bidi="ar"/>
        </w:rPr>
        <w:t>SB modulation could be considered</w:t>
      </w:r>
      <w:r>
        <w:rPr>
          <w:rFonts w:ascii="Times New Roman" w:eastAsia="宋体" w:hAnsi="Times New Roman" w:hint="eastAsia"/>
          <w:b/>
          <w:bCs/>
          <w:kern w:val="0"/>
          <w:sz w:val="20"/>
          <w:szCs w:val="20"/>
          <w:lang w:bidi="ar"/>
        </w:rPr>
        <w:t xml:space="preserve"> for evaluation</w:t>
      </w:r>
      <w:r w:rsidRPr="008B68AF">
        <w:rPr>
          <w:rFonts w:ascii="Times New Roman" w:eastAsia="宋体" w:hAnsi="Times New Roman"/>
          <w:b/>
          <w:bCs/>
          <w:kern w:val="0"/>
          <w:sz w:val="20"/>
          <w:szCs w:val="20"/>
          <w:lang w:bidi="ar"/>
        </w:rPr>
        <w:t>.</w:t>
      </w:r>
    </w:p>
    <w:p w14:paraId="2944E593" w14:textId="77777777" w:rsidR="004F5508" w:rsidRPr="00057D50" w:rsidRDefault="00000000" w:rsidP="00057D50">
      <w:pPr>
        <w:pStyle w:val="1"/>
        <w:widowControl/>
        <w:numPr>
          <w:ilvl w:val="0"/>
          <w:numId w:val="1"/>
        </w:numPr>
        <w:pBdr>
          <w:top w:val="single" w:sz="12" w:space="3" w:color="auto"/>
        </w:pBdr>
        <w:snapToGrid w:val="0"/>
        <w:spacing w:before="240" w:after="180"/>
        <w:jc w:val="left"/>
        <w:rPr>
          <w:rFonts w:eastAsia="Batang" w:cs="Arial"/>
          <w:bCs/>
          <w:kern w:val="32"/>
          <w:szCs w:val="32"/>
          <w:lang w:val="en-GB"/>
        </w:rPr>
      </w:pPr>
      <w:r w:rsidRPr="00057D50">
        <w:rPr>
          <w:rFonts w:eastAsia="Batang" w:cs="Arial"/>
          <w:bCs/>
          <w:kern w:val="32"/>
          <w:szCs w:val="32"/>
          <w:lang w:val="en-GB"/>
        </w:rPr>
        <w:t>References</w:t>
      </w:r>
    </w:p>
    <w:p w14:paraId="5327FA30" w14:textId="07DBB61B" w:rsidR="004F5508" w:rsidRPr="00951BFF" w:rsidRDefault="00000000" w:rsidP="00774F8A">
      <w:pPr>
        <w:pStyle w:val="af4"/>
        <w:numPr>
          <w:ilvl w:val="0"/>
          <w:numId w:val="25"/>
        </w:numPr>
        <w:snapToGrid w:val="0"/>
        <w:spacing w:beforeAutospacing="0" w:after="120" w:afterAutospacing="0"/>
        <w:ind w:left="420" w:hanging="420"/>
        <w:jc w:val="both"/>
        <w:rPr>
          <w:rFonts w:eastAsia="Batang"/>
          <w:sz w:val="20"/>
          <w:lang w:bidi="ar"/>
        </w:rPr>
      </w:pPr>
      <w:r>
        <w:rPr>
          <w:rFonts w:eastAsia="Batang"/>
          <w:sz w:val="20"/>
          <w:lang w:bidi="ar"/>
        </w:rPr>
        <w:t>RP-2</w:t>
      </w:r>
      <w:r w:rsidR="00E02F93">
        <w:rPr>
          <w:rFonts w:eastAsiaTheme="minorEastAsia" w:hint="eastAsia"/>
          <w:sz w:val="20"/>
          <w:lang w:bidi="ar"/>
        </w:rPr>
        <w:t>51884</w:t>
      </w:r>
      <w:r>
        <w:rPr>
          <w:rFonts w:eastAsia="Batang"/>
          <w:sz w:val="20"/>
          <w:lang w:bidi="ar"/>
        </w:rPr>
        <w:t xml:space="preserve">, </w:t>
      </w:r>
      <w:r w:rsidR="00E02F93" w:rsidRPr="00E02F93">
        <w:rPr>
          <w:rFonts w:eastAsia="Batang"/>
          <w:sz w:val="20"/>
          <w:lang w:bidi="ar"/>
        </w:rPr>
        <w:t>New SID on enhancements for solutions for Ambient IoT (Internet of Things) in NR outdoor for active devices</w:t>
      </w:r>
      <w:r>
        <w:rPr>
          <w:rFonts w:eastAsia="Batang"/>
          <w:sz w:val="20"/>
          <w:lang w:bidi="ar"/>
        </w:rPr>
        <w:t>, 3GPP TSG RAN Meeting #10</w:t>
      </w:r>
      <w:r w:rsidR="00E02F93">
        <w:rPr>
          <w:rFonts w:eastAsiaTheme="minorEastAsia" w:hint="eastAsia"/>
          <w:sz w:val="20"/>
          <w:lang w:bidi="ar"/>
        </w:rPr>
        <w:t>8</w:t>
      </w:r>
      <w:r>
        <w:rPr>
          <w:rFonts w:eastAsia="Batang"/>
          <w:sz w:val="20"/>
          <w:lang w:bidi="ar"/>
        </w:rPr>
        <w:t>.</w:t>
      </w:r>
    </w:p>
    <w:p w14:paraId="2C9C33D4" w14:textId="5606BAE3" w:rsidR="00951BFF" w:rsidRPr="00053423" w:rsidRDefault="00951BFF" w:rsidP="00774F8A">
      <w:pPr>
        <w:pStyle w:val="af4"/>
        <w:numPr>
          <w:ilvl w:val="0"/>
          <w:numId w:val="25"/>
        </w:numPr>
        <w:snapToGrid w:val="0"/>
        <w:spacing w:beforeAutospacing="0" w:after="120" w:afterAutospacing="0"/>
        <w:ind w:left="420" w:hanging="420"/>
        <w:jc w:val="both"/>
        <w:rPr>
          <w:rFonts w:eastAsia="Batang"/>
          <w:sz w:val="20"/>
          <w:lang w:bidi="ar"/>
        </w:rPr>
      </w:pPr>
      <w:r w:rsidRPr="00951BFF">
        <w:rPr>
          <w:rFonts w:eastAsia="Batang"/>
          <w:sz w:val="20"/>
          <w:lang w:bidi="ar"/>
        </w:rPr>
        <w:t>RP-252964</w:t>
      </w:r>
      <w:r>
        <w:rPr>
          <w:rFonts w:eastAsiaTheme="minorEastAsia" w:hint="eastAsia"/>
          <w:sz w:val="20"/>
          <w:lang w:bidi="ar"/>
        </w:rPr>
        <w:t xml:space="preserve">, </w:t>
      </w:r>
      <w:r w:rsidR="00C55734" w:rsidRPr="00C55734">
        <w:rPr>
          <w:rFonts w:eastAsiaTheme="minorEastAsia"/>
          <w:sz w:val="20"/>
          <w:lang w:bidi="ar"/>
        </w:rPr>
        <w:t>Revised SID: Study on enhancements for solutions for Ambient IoT (Internet of Things) in NR outdoor for active devices</w:t>
      </w:r>
      <w:r w:rsidR="00C55734">
        <w:rPr>
          <w:rFonts w:eastAsiaTheme="minorEastAsia" w:hint="eastAsia"/>
          <w:sz w:val="20"/>
          <w:lang w:bidi="ar"/>
        </w:rPr>
        <w:t xml:space="preserve">, </w:t>
      </w:r>
      <w:r w:rsidR="00C55734">
        <w:rPr>
          <w:rFonts w:eastAsia="Batang"/>
          <w:sz w:val="20"/>
          <w:lang w:bidi="ar"/>
        </w:rPr>
        <w:t>3GPP TSG RAN Meeting #10</w:t>
      </w:r>
      <w:r w:rsidR="00C55734">
        <w:rPr>
          <w:rFonts w:eastAsiaTheme="minorEastAsia" w:hint="eastAsia"/>
          <w:sz w:val="20"/>
          <w:lang w:bidi="ar"/>
        </w:rPr>
        <w:t>9</w:t>
      </w:r>
      <w:r w:rsidR="00C55734">
        <w:rPr>
          <w:rFonts w:eastAsia="Batang"/>
          <w:sz w:val="20"/>
          <w:lang w:bidi="ar"/>
        </w:rPr>
        <w:t>.</w:t>
      </w:r>
    </w:p>
    <w:p w14:paraId="7F9165D0" w14:textId="11CD0201" w:rsidR="00053423" w:rsidRPr="00AE10CB" w:rsidRDefault="00053423" w:rsidP="00774F8A">
      <w:pPr>
        <w:pStyle w:val="af4"/>
        <w:numPr>
          <w:ilvl w:val="0"/>
          <w:numId w:val="25"/>
        </w:numPr>
        <w:snapToGrid w:val="0"/>
        <w:spacing w:beforeAutospacing="0" w:after="120" w:afterAutospacing="0"/>
        <w:ind w:left="420" w:hanging="420"/>
        <w:jc w:val="both"/>
        <w:rPr>
          <w:rFonts w:eastAsia="Batang"/>
          <w:sz w:val="20"/>
          <w:lang w:bidi="ar"/>
        </w:rPr>
      </w:pPr>
      <w:r>
        <w:rPr>
          <w:rFonts w:eastAsia="Batang"/>
          <w:sz w:val="20"/>
          <w:lang w:bidi="ar"/>
        </w:rPr>
        <w:t>Chairman's Notes RAN1#</w:t>
      </w:r>
      <w:r>
        <w:rPr>
          <w:rFonts w:eastAsiaTheme="minorEastAsia" w:hint="eastAsia"/>
          <w:sz w:val="20"/>
          <w:lang w:bidi="ar"/>
        </w:rPr>
        <w:t xml:space="preserve">122, </w:t>
      </w:r>
      <w:r w:rsidRPr="00053423">
        <w:rPr>
          <w:rFonts w:eastAsiaTheme="minorEastAsia"/>
          <w:sz w:val="20"/>
          <w:lang w:bidi="ar"/>
        </w:rPr>
        <w:t>Aug 25th – 29th, 2025</w:t>
      </w:r>
      <w:r>
        <w:rPr>
          <w:rFonts w:eastAsiaTheme="minorEastAsia" w:hint="eastAsia"/>
          <w:sz w:val="20"/>
          <w:lang w:bidi="ar"/>
        </w:rPr>
        <w:t>.</w:t>
      </w:r>
    </w:p>
    <w:p w14:paraId="19CFE5F6" w14:textId="792FDE43" w:rsidR="002A3AC7" w:rsidRPr="002A3AC7" w:rsidRDefault="002A3AC7" w:rsidP="00774F8A">
      <w:pPr>
        <w:pStyle w:val="af4"/>
        <w:numPr>
          <w:ilvl w:val="0"/>
          <w:numId w:val="25"/>
        </w:numPr>
        <w:snapToGrid w:val="0"/>
        <w:spacing w:before="100" w:after="120" w:afterAutospacing="0"/>
        <w:jc w:val="both"/>
        <w:rPr>
          <w:rFonts w:eastAsia="Batang"/>
          <w:sz w:val="20"/>
          <w:lang w:bidi="ar"/>
        </w:rPr>
      </w:pPr>
      <w:r>
        <w:rPr>
          <w:rFonts w:hint="eastAsia"/>
          <w:sz w:val="20"/>
          <w:lang w:bidi="ar"/>
        </w:rPr>
        <w:t xml:space="preserve">3GPP </w:t>
      </w:r>
      <w:r w:rsidR="00AE10CB" w:rsidRPr="00AE10CB">
        <w:rPr>
          <w:sz w:val="20"/>
          <w:lang w:bidi="ar"/>
        </w:rPr>
        <w:t>TR 38.901, Study on channel model for frequencies from 0.5 to 100 GHz.</w:t>
      </w:r>
    </w:p>
    <w:p w14:paraId="59AC7D7B" w14:textId="79004123" w:rsidR="002A3AC7" w:rsidRPr="002A3AC7" w:rsidRDefault="002A3AC7" w:rsidP="00774F8A">
      <w:pPr>
        <w:pStyle w:val="af4"/>
        <w:numPr>
          <w:ilvl w:val="0"/>
          <w:numId w:val="25"/>
        </w:numPr>
        <w:snapToGrid w:val="0"/>
        <w:spacing w:before="100" w:after="120" w:afterAutospacing="0"/>
        <w:jc w:val="both"/>
        <w:rPr>
          <w:rFonts w:eastAsia="Batang"/>
          <w:sz w:val="20"/>
          <w:lang w:bidi="ar"/>
        </w:rPr>
      </w:pPr>
      <w:r w:rsidRPr="002A3AC7">
        <w:rPr>
          <w:rFonts w:eastAsia="Batang"/>
          <w:sz w:val="20"/>
          <w:lang w:bidi="ar"/>
        </w:rPr>
        <w:lastRenderedPageBreak/>
        <w:t>3GPP TR 37.910, v18.0.0, “Study on self-evaluation towards IMT-2020 submission (Release 18)”, March 2024.</w:t>
      </w:r>
    </w:p>
    <w:p w14:paraId="77C924C2" w14:textId="2306B1FF" w:rsidR="00AE10CB" w:rsidRPr="00AA0993" w:rsidRDefault="0064435E" w:rsidP="00774F8A">
      <w:pPr>
        <w:pStyle w:val="af4"/>
        <w:numPr>
          <w:ilvl w:val="0"/>
          <w:numId w:val="25"/>
        </w:numPr>
        <w:snapToGrid w:val="0"/>
        <w:spacing w:beforeAutospacing="0" w:after="120" w:afterAutospacing="0"/>
        <w:ind w:left="420" w:hanging="420"/>
        <w:jc w:val="both"/>
        <w:rPr>
          <w:rFonts w:eastAsia="Batang"/>
          <w:sz w:val="20"/>
          <w:lang w:bidi="ar"/>
        </w:rPr>
      </w:pPr>
      <w:r w:rsidRPr="003D195A">
        <w:rPr>
          <w:rFonts w:eastAsia="Batang"/>
          <w:sz w:val="20"/>
          <w:lang w:bidi="ar"/>
        </w:rPr>
        <w:t>Report ITU-R M.2412: "Guidelines for evaluation of radio interface technologies for IMT-2020".</w:t>
      </w:r>
    </w:p>
    <w:p w14:paraId="0C75606E" w14:textId="23D0EAE4" w:rsidR="004F5508" w:rsidRPr="00965EC3" w:rsidRDefault="00000000" w:rsidP="00774F8A">
      <w:pPr>
        <w:pStyle w:val="af4"/>
        <w:numPr>
          <w:ilvl w:val="0"/>
          <w:numId w:val="25"/>
        </w:numPr>
        <w:snapToGrid w:val="0"/>
        <w:spacing w:beforeAutospacing="0" w:after="120" w:afterAutospacing="0"/>
        <w:ind w:left="420" w:hanging="420"/>
        <w:jc w:val="both"/>
        <w:rPr>
          <w:rFonts w:eastAsia="Batang"/>
          <w:sz w:val="20"/>
          <w:lang w:bidi="ar"/>
        </w:rPr>
      </w:pPr>
      <w:r w:rsidRPr="00965EC3">
        <w:rPr>
          <w:rFonts w:eastAsia="Batang"/>
          <w:sz w:val="20"/>
          <w:lang w:bidi="ar"/>
        </w:rPr>
        <w:t>R1-2507010</w:t>
      </w:r>
      <w:r w:rsidRPr="00965EC3">
        <w:rPr>
          <w:rFonts w:eastAsiaTheme="minorEastAsia" w:hint="eastAsia"/>
          <w:sz w:val="20"/>
          <w:lang w:bidi="ar"/>
        </w:rPr>
        <w:t xml:space="preserve">, </w:t>
      </w:r>
      <w:r w:rsidRPr="00965EC3">
        <w:rPr>
          <w:rFonts w:eastAsiaTheme="minorEastAsia"/>
          <w:sz w:val="20"/>
          <w:lang w:bidi="ar"/>
        </w:rPr>
        <w:t>Discussion on air interface for Device 2b/c</w:t>
      </w:r>
      <w:r w:rsidRPr="00965EC3">
        <w:rPr>
          <w:rFonts w:eastAsiaTheme="minorEastAsia" w:hint="eastAsia"/>
          <w:sz w:val="20"/>
          <w:lang w:bidi="ar"/>
        </w:rPr>
        <w:t>, CMCC.</w:t>
      </w:r>
    </w:p>
    <w:p w14:paraId="2F209A53" w14:textId="21023330" w:rsidR="004F5508" w:rsidRPr="007E6B40" w:rsidRDefault="00730092" w:rsidP="00774F8A">
      <w:pPr>
        <w:pStyle w:val="af4"/>
        <w:numPr>
          <w:ilvl w:val="0"/>
          <w:numId w:val="25"/>
        </w:numPr>
        <w:snapToGrid w:val="0"/>
        <w:spacing w:beforeAutospacing="0" w:after="120" w:afterAutospacing="0"/>
        <w:jc w:val="both"/>
        <w:rPr>
          <w:rFonts w:eastAsia="Batang"/>
          <w:sz w:val="20"/>
          <w:lang w:bidi="ar"/>
        </w:rPr>
      </w:pPr>
      <w:r w:rsidRPr="003D195A">
        <w:rPr>
          <w:rFonts w:eastAsia="Batang" w:hint="eastAsia"/>
          <w:sz w:val="20"/>
          <w:lang w:bidi="ar"/>
        </w:rPr>
        <w:t xml:space="preserve">TR 38.769, </w:t>
      </w:r>
      <w:r w:rsidRPr="003D195A">
        <w:rPr>
          <w:rFonts w:eastAsia="Batang"/>
          <w:sz w:val="20"/>
          <w:lang w:bidi="ar"/>
        </w:rPr>
        <w:t xml:space="preserve">Study on solutions for Ambient IoT (Internet of Things) in </w:t>
      </w:r>
      <w:proofErr w:type="gramStart"/>
      <w:r w:rsidRPr="003D195A">
        <w:rPr>
          <w:rFonts w:eastAsia="Batang"/>
          <w:sz w:val="20"/>
          <w:lang w:bidi="ar"/>
        </w:rPr>
        <w:t>NR(</w:t>
      </w:r>
      <w:proofErr w:type="gramEnd"/>
      <w:r w:rsidRPr="003D195A">
        <w:rPr>
          <w:rFonts w:eastAsia="Batang"/>
          <w:sz w:val="20"/>
          <w:lang w:bidi="ar"/>
        </w:rPr>
        <w:t>Release 19)</w:t>
      </w:r>
      <w:r w:rsidRPr="003D195A">
        <w:rPr>
          <w:rFonts w:eastAsia="Batang" w:hint="eastAsia"/>
          <w:sz w:val="20"/>
          <w:lang w:bidi="ar"/>
        </w:rPr>
        <w:t>.</w:t>
      </w:r>
    </w:p>
    <w:sectPr w:rsidR="004F5508" w:rsidRPr="007E6B40" w:rsidSect="004927A2">
      <w:footnotePr>
        <w:numRestart w:val="eachSect"/>
      </w:footnotePr>
      <w:pgSz w:w="11915" w:h="16840"/>
      <w:pgMar w:top="1418" w:right="1135" w:bottom="1135" w:left="1135" w:header="680" w:footer="567" w:gutter="0"/>
      <w:cols w:space="0"/>
      <w:rtlGutter/>
      <w:docGrid w:type="lines" w:linePitch="3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22A0C" w14:textId="77777777" w:rsidR="00054A19" w:rsidRDefault="00054A19" w:rsidP="00595CA5">
      <w:r>
        <w:separator/>
      </w:r>
    </w:p>
  </w:endnote>
  <w:endnote w:type="continuationSeparator" w:id="0">
    <w:p w14:paraId="7C8E23B3" w14:textId="77777777" w:rsidR="00054A19" w:rsidRDefault="00054A19" w:rsidP="0059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3F6E2" w14:textId="77777777" w:rsidR="00054A19" w:rsidRDefault="00054A19" w:rsidP="00595CA5">
      <w:r>
        <w:separator/>
      </w:r>
    </w:p>
  </w:footnote>
  <w:footnote w:type="continuationSeparator" w:id="0">
    <w:p w14:paraId="607C4071" w14:textId="77777777" w:rsidR="00054A19" w:rsidRDefault="00054A19" w:rsidP="00595C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E390E"/>
    <w:multiLevelType w:val="multilevel"/>
    <w:tmpl w:val="821005E6"/>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sz w:val="15"/>
        <w:szCs w:val="15"/>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A7FEDB0A"/>
    <w:multiLevelType w:val="multilevel"/>
    <w:tmpl w:val="A7FEDB0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DDFE7EB6"/>
    <w:multiLevelType w:val="multilevel"/>
    <w:tmpl w:val="133A070C"/>
    <w:lvl w:ilvl="0">
      <w:start w:val="1"/>
      <w:numFmt w:val="lowerLetter"/>
      <w:lvlText w:val="%1)"/>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E3B69814"/>
    <w:multiLevelType w:val="multilevel"/>
    <w:tmpl w:val="E3B69814"/>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ECFB65A1"/>
    <w:multiLevelType w:val="multilevel"/>
    <w:tmpl w:val="ECFB65A1"/>
    <w:lvl w:ilvl="0">
      <w:start w:val="1"/>
      <w:numFmt w:val="bullet"/>
      <w:lvlText w:val=""/>
      <w:lvlJc w:val="left"/>
      <w:pPr>
        <w:ind w:left="420" w:hanging="420"/>
      </w:pPr>
      <w:rPr>
        <w:rFonts w:ascii="Wingdings" w:hAnsi="Wingdings" w:cs="Wingdings" w:hint="default"/>
        <w:sz w:val="15"/>
        <w:szCs w:val="15"/>
      </w:rPr>
    </w:lvl>
    <w:lvl w:ilvl="1">
      <w:start w:val="1"/>
      <w:numFmt w:val="bullet"/>
      <w:lvlText w:val=""/>
      <w:lvlJc w:val="left"/>
      <w:pPr>
        <w:tabs>
          <w:tab w:val="left" w:pos="840"/>
        </w:tabs>
        <w:ind w:left="840" w:hanging="420"/>
      </w:pPr>
      <w:rPr>
        <w:rFonts w:ascii="Wingdings" w:hAnsi="Wingdings" w:cs="Wingdings" w:hint="default"/>
        <w:sz w:val="15"/>
        <w:szCs w:val="15"/>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5" w15:restartNumberingAfterBreak="0">
    <w:nsid w:val="F117289B"/>
    <w:multiLevelType w:val="multilevel"/>
    <w:tmpl w:val="F117289B"/>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6" w15:restartNumberingAfterBreak="0">
    <w:nsid w:val="F6FE1A78"/>
    <w:multiLevelType w:val="multilevel"/>
    <w:tmpl w:val="F6FE1A78"/>
    <w:lvl w:ilvl="0">
      <w:start w:val="2"/>
      <w:numFmt w:val="upperLetter"/>
      <w:lvlText w:val="%1."/>
      <w:lvlJc w:val="left"/>
      <w:pPr>
        <w:ind w:left="720" w:hanging="360"/>
      </w:pPr>
    </w:lvl>
    <w:lvl w:ilvl="1">
      <w:start w:val="1"/>
      <w:numFmt w:val="lowerLetter"/>
      <w:lvlText w:val="%2)"/>
      <w:lvlJc w:val="left"/>
      <w:pPr>
        <w:ind w:left="1240" w:hanging="440"/>
      </w:pPr>
    </w:lvl>
    <w:lvl w:ilvl="2">
      <w:start w:val="1"/>
      <w:numFmt w:val="lowerRoman"/>
      <w:lvlText w:val="%3."/>
      <w:lvlJc w:val="right"/>
      <w:pPr>
        <w:ind w:left="1680" w:hanging="440"/>
      </w:pPr>
    </w:lvl>
    <w:lvl w:ilvl="3">
      <w:start w:val="1"/>
      <w:numFmt w:val="decimal"/>
      <w:lvlText w:val="%4."/>
      <w:lvlJc w:val="left"/>
      <w:pPr>
        <w:ind w:left="2120" w:hanging="440"/>
      </w:pPr>
    </w:lvl>
    <w:lvl w:ilvl="4">
      <w:start w:val="1"/>
      <w:numFmt w:val="lowerLetter"/>
      <w:lvlText w:val="%5)"/>
      <w:lvlJc w:val="left"/>
      <w:pPr>
        <w:ind w:left="2560" w:hanging="440"/>
      </w:pPr>
    </w:lvl>
    <w:lvl w:ilvl="5">
      <w:start w:val="1"/>
      <w:numFmt w:val="lowerRoman"/>
      <w:lvlText w:val="%6."/>
      <w:lvlJc w:val="right"/>
      <w:pPr>
        <w:ind w:left="3000" w:hanging="440"/>
      </w:pPr>
    </w:lvl>
    <w:lvl w:ilvl="6">
      <w:start w:val="1"/>
      <w:numFmt w:val="decimal"/>
      <w:lvlText w:val="%7."/>
      <w:lvlJc w:val="left"/>
      <w:pPr>
        <w:ind w:left="3440" w:hanging="440"/>
      </w:pPr>
    </w:lvl>
    <w:lvl w:ilvl="7">
      <w:start w:val="1"/>
      <w:numFmt w:val="lowerLetter"/>
      <w:lvlText w:val="%8)"/>
      <w:lvlJc w:val="left"/>
      <w:pPr>
        <w:ind w:left="3880" w:hanging="440"/>
      </w:pPr>
    </w:lvl>
    <w:lvl w:ilvl="8">
      <w:start w:val="1"/>
      <w:numFmt w:val="lowerRoman"/>
      <w:lvlText w:val="%9."/>
      <w:lvlJc w:val="right"/>
      <w:pPr>
        <w:ind w:left="4320" w:hanging="440"/>
      </w:pPr>
    </w:lvl>
  </w:abstractNum>
  <w:abstractNum w:abstractNumId="7" w15:restartNumberingAfterBreak="0">
    <w:nsid w:val="FBB7E4AF"/>
    <w:multiLevelType w:val="multilevel"/>
    <w:tmpl w:val="FBB7E4AF"/>
    <w:lvl w:ilvl="0">
      <w:start w:val="1"/>
      <w:numFmt w:val="bullet"/>
      <w:lvlText w:val=""/>
      <w:lvlJc w:val="left"/>
      <w:pPr>
        <w:ind w:left="420" w:hanging="420"/>
      </w:pPr>
      <w:rPr>
        <w:rFonts w:ascii="Wingdings" w:hAnsi="Wingdings" w:cs="Wingdings" w:hint="default"/>
        <w:sz w:val="20"/>
        <w:szCs w:val="24"/>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15:restartNumberingAfterBreak="0">
    <w:nsid w:val="FED0ABB7"/>
    <w:multiLevelType w:val="multilevel"/>
    <w:tmpl w:val="FED0ABB7"/>
    <w:lvl w:ilvl="0">
      <w:start w:val="1"/>
      <w:numFmt w:val="decimal"/>
      <w:lvlText w:val="(%1)"/>
      <w:lvlJc w:val="left"/>
      <w:pPr>
        <w:ind w:left="360" w:hanging="36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FEFDDE76"/>
    <w:multiLevelType w:val="multilevel"/>
    <w:tmpl w:val="FEFDDE76"/>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FFB4A265"/>
    <w:multiLevelType w:val="multilevel"/>
    <w:tmpl w:val="FFB4A26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1" w15:restartNumberingAfterBreak="0">
    <w:nsid w:val="FFBECEB0"/>
    <w:multiLevelType w:val="multilevel"/>
    <w:tmpl w:val="FFBECEB0"/>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FFD41C05"/>
    <w:multiLevelType w:val="singleLevel"/>
    <w:tmpl w:val="FFD41C05"/>
    <w:lvl w:ilvl="0">
      <w:start w:val="1"/>
      <w:numFmt w:val="decimal"/>
      <w:suff w:val="space"/>
      <w:lvlText w:val="[%1]"/>
      <w:lvlJc w:val="left"/>
    </w:lvl>
  </w:abstractNum>
  <w:abstractNum w:abstractNumId="13" w15:restartNumberingAfterBreak="0">
    <w:nsid w:val="FFFC0BA9"/>
    <w:multiLevelType w:val="multilevel"/>
    <w:tmpl w:val="FFFC0BA9"/>
    <w:lvl w:ilvl="0">
      <w:start w:val="1"/>
      <w:numFmt w:val="bullet"/>
      <w:lvlText w:val="-"/>
      <w:lvlJc w:val="left"/>
      <w:pPr>
        <w:ind w:left="420" w:hanging="420"/>
      </w:pPr>
      <w:rPr>
        <w:rFonts w:ascii="Arial" w:hAnsi="Arial" w:cs="Arial"/>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A8F405A"/>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B92356D"/>
    <w:multiLevelType w:val="multilevel"/>
    <w:tmpl w:val="2B92356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C543B2B"/>
    <w:multiLevelType w:val="hybridMultilevel"/>
    <w:tmpl w:val="FA90047E"/>
    <w:lvl w:ilvl="0" w:tplc="918C197C">
      <w:start w:val="1"/>
      <w:numFmt w:val="bullet"/>
      <w:lvlText w:val=""/>
      <w:lvlJc w:val="left"/>
      <w:pPr>
        <w:ind w:left="1160" w:hanging="440"/>
      </w:pPr>
      <w:rPr>
        <w:rFonts w:ascii="Wingdings" w:hAnsi="Wingdings" w:hint="default"/>
        <w:sz w:val="18"/>
        <w:szCs w:val="18"/>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0"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FCF3254"/>
    <w:multiLevelType w:val="multilevel"/>
    <w:tmpl w:val="3FCF3254"/>
    <w:lvl w:ilvl="0">
      <w:start w:val="1"/>
      <w:numFmt w:val="bullet"/>
      <w:lvlText w:val="o"/>
      <w:lvlJc w:val="left"/>
      <w:pPr>
        <w:ind w:left="420" w:hanging="420"/>
      </w:pPr>
      <w:rPr>
        <w:rFonts w:ascii="Courier New" w:hAnsi="Courier New"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44D25F6A"/>
    <w:multiLevelType w:val="multilevel"/>
    <w:tmpl w:val="44D25F6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2556B3"/>
    <w:multiLevelType w:val="multilevel"/>
    <w:tmpl w:val="542556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E40CE5"/>
    <w:multiLevelType w:val="multilevel"/>
    <w:tmpl w:val="5BE40CE5"/>
    <w:lvl w:ilvl="0">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584449"/>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9" w15:restartNumberingAfterBreak="0">
    <w:nsid w:val="727D1A9D"/>
    <w:multiLevelType w:val="multilevel"/>
    <w:tmpl w:val="727D1A9D"/>
    <w:lvl w:ilvl="0">
      <w:start w:val="1"/>
      <w:numFmt w:val="bullet"/>
      <w:lvlText w:val=""/>
      <w:lvlJc w:val="left"/>
      <w:pPr>
        <w:ind w:left="1080" w:hanging="360"/>
      </w:pPr>
      <w:rPr>
        <w:rFonts w:ascii="Symbol" w:eastAsia="宋体" w:hAnsi="Symbol" w:cs="Times New Roman"/>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0" w15:restartNumberingAfterBreak="0">
    <w:nsid w:val="72A623BE"/>
    <w:multiLevelType w:val="multilevel"/>
    <w:tmpl w:val="72A623B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42D2DAA"/>
    <w:multiLevelType w:val="multilevel"/>
    <w:tmpl w:val="742D2DAA"/>
    <w:lvl w:ilvl="0">
      <w:start w:val="1"/>
      <w:numFmt w:val="bullet"/>
      <w:lvlText w:val="o"/>
      <w:lvlJc w:val="left"/>
      <w:pPr>
        <w:ind w:left="440" w:hanging="440"/>
      </w:pPr>
      <w:rPr>
        <w:rFonts w:ascii="Courier New" w:hAnsi="Courier New" w:hint="default"/>
        <w:sz w:val="15"/>
        <w:szCs w:val="20"/>
      </w:rPr>
    </w:lvl>
    <w:lvl w:ilvl="1">
      <w:start w:val="1"/>
      <w:numFmt w:val="bullet"/>
      <w:lvlText w:val=""/>
      <w:lvlJc w:val="left"/>
      <w:pPr>
        <w:ind w:left="880" w:hanging="440"/>
      </w:pPr>
      <w:rPr>
        <w:rFonts w:ascii="Wingdings" w:hAnsi="Wingdings" w:cs="Wingdings" w:hint="default"/>
        <w:sz w:val="15"/>
        <w:szCs w:val="20"/>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2" w15:restartNumberingAfterBreak="0">
    <w:nsid w:val="77BE1987"/>
    <w:multiLevelType w:val="multilevel"/>
    <w:tmpl w:val="77BE1987"/>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3" w15:restartNumberingAfterBreak="0">
    <w:nsid w:val="7DB47F21"/>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4" w15:restartNumberingAfterBreak="0">
    <w:nsid w:val="7E5F2544"/>
    <w:multiLevelType w:val="multilevel"/>
    <w:tmpl w:val="7E5F254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0" w:hanging="850"/>
      </w:pPr>
    </w:lvl>
    <w:lvl w:ilvl="4">
      <w:start w:val="1"/>
      <w:numFmt w:val="decimal"/>
      <w:lvlText w:val="%1.%2.%3.%4.%5."/>
      <w:lvlJc w:val="left"/>
      <w:pPr>
        <w:ind w:left="991" w:hanging="991"/>
      </w:pPr>
    </w:lvl>
    <w:lvl w:ilvl="5">
      <w:start w:val="1"/>
      <w:numFmt w:val="decimal"/>
      <w:lvlText w:val="%1.%2.%3.%4.%5.%6."/>
      <w:lvlJc w:val="left"/>
      <w:pPr>
        <w:ind w:left="1135" w:hanging="1135"/>
      </w:pPr>
    </w:lvl>
    <w:lvl w:ilvl="6">
      <w:start w:val="1"/>
      <w:numFmt w:val="decimal"/>
      <w:lvlText w:val="%1.%2.%3.%4.%5.%6.%7."/>
      <w:lvlJc w:val="left"/>
      <w:pPr>
        <w:ind w:left="1275" w:hanging="1275"/>
      </w:pPr>
    </w:lvl>
    <w:lvl w:ilvl="7">
      <w:start w:val="1"/>
      <w:numFmt w:val="decimal"/>
      <w:lvlText w:val="%1.%2.%3.%4.%5.%6.%7.%8."/>
      <w:lvlJc w:val="left"/>
      <w:pPr>
        <w:ind w:left="1418" w:hanging="1418"/>
      </w:pPr>
    </w:lvl>
    <w:lvl w:ilvl="8">
      <w:start w:val="1"/>
      <w:numFmt w:val="decimal"/>
      <w:lvlText w:val="%1.%2.%3.%4.%5.%6.%7.%8.%9."/>
      <w:lvlJc w:val="left"/>
      <w:pPr>
        <w:ind w:left="1558" w:hanging="1558"/>
      </w:pPr>
    </w:lvl>
  </w:abstractNum>
  <w:abstractNum w:abstractNumId="35" w15:restartNumberingAfterBreak="0">
    <w:nsid w:val="7FCF962C"/>
    <w:multiLevelType w:val="multilevel"/>
    <w:tmpl w:val="7FCF962C"/>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6" w15:restartNumberingAfterBreak="0">
    <w:nsid w:val="7FDC2BBE"/>
    <w:multiLevelType w:val="multilevel"/>
    <w:tmpl w:val="7FDC2BBE"/>
    <w:lvl w:ilvl="0">
      <w:start w:val="1"/>
      <w:numFmt w:val="bullet"/>
      <w:lvlText w:val=""/>
      <w:lvlJc w:val="left"/>
      <w:pPr>
        <w:ind w:left="440" w:hanging="440"/>
      </w:pPr>
      <w:rPr>
        <w:rFonts w:ascii="Wingdings" w:hAnsi="Wingdings" w:cs="Wingdings" w:hint="default"/>
        <w:sz w:val="15"/>
        <w:szCs w:val="20"/>
      </w:rPr>
    </w:lvl>
    <w:lvl w:ilvl="1">
      <w:start w:val="1"/>
      <w:numFmt w:val="bullet"/>
      <w:lvlText w:val=""/>
      <w:lvlJc w:val="left"/>
      <w:pPr>
        <w:ind w:left="880" w:hanging="440"/>
      </w:pPr>
      <w:rPr>
        <w:rFonts w:ascii="Wingdings" w:hAnsi="Wingdings" w:cs="Wingdings" w:hint="default"/>
        <w:sz w:val="15"/>
        <w:szCs w:val="20"/>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1536498669">
    <w:abstractNumId w:val="34"/>
  </w:num>
  <w:num w:numId="2" w16cid:durableId="540627680">
    <w:abstractNumId w:val="1"/>
  </w:num>
  <w:num w:numId="3" w16cid:durableId="197592757">
    <w:abstractNumId w:val="2"/>
  </w:num>
  <w:num w:numId="4" w16cid:durableId="1565141588">
    <w:abstractNumId w:val="22"/>
  </w:num>
  <w:num w:numId="5" w16cid:durableId="124585910">
    <w:abstractNumId w:val="35"/>
  </w:num>
  <w:num w:numId="6" w16cid:durableId="10574713">
    <w:abstractNumId w:val="13"/>
  </w:num>
  <w:num w:numId="7" w16cid:durableId="315232740">
    <w:abstractNumId w:val="25"/>
  </w:num>
  <w:num w:numId="8" w16cid:durableId="2048598561">
    <w:abstractNumId w:val="0"/>
  </w:num>
  <w:num w:numId="9" w16cid:durableId="988944340">
    <w:abstractNumId w:val="10"/>
  </w:num>
  <w:num w:numId="10" w16cid:durableId="863714486">
    <w:abstractNumId w:val="7"/>
  </w:num>
  <w:num w:numId="11" w16cid:durableId="1084450246">
    <w:abstractNumId w:val="33"/>
  </w:num>
  <w:num w:numId="12" w16cid:durableId="1589195120">
    <w:abstractNumId w:val="4"/>
  </w:num>
  <w:num w:numId="13" w16cid:durableId="951518738">
    <w:abstractNumId w:val="8"/>
  </w:num>
  <w:num w:numId="14" w16cid:durableId="398484989">
    <w:abstractNumId w:val="36"/>
  </w:num>
  <w:num w:numId="15" w16cid:durableId="1068118024">
    <w:abstractNumId w:val="31"/>
  </w:num>
  <w:num w:numId="16" w16cid:durableId="1605380584">
    <w:abstractNumId w:val="30"/>
  </w:num>
  <w:num w:numId="17" w16cid:durableId="1911113601">
    <w:abstractNumId w:val="18"/>
  </w:num>
  <w:num w:numId="18" w16cid:durableId="1082873294">
    <w:abstractNumId w:val="11"/>
  </w:num>
  <w:num w:numId="19" w16cid:durableId="1347100689">
    <w:abstractNumId w:val="21"/>
  </w:num>
  <w:num w:numId="20" w16cid:durableId="1115369606">
    <w:abstractNumId w:val="6"/>
  </w:num>
  <w:num w:numId="21" w16cid:durableId="433675864">
    <w:abstractNumId w:val="5"/>
  </w:num>
  <w:num w:numId="22" w16cid:durableId="159515267">
    <w:abstractNumId w:val="29"/>
  </w:num>
  <w:num w:numId="23" w16cid:durableId="882903544">
    <w:abstractNumId w:val="3"/>
  </w:num>
  <w:num w:numId="24" w16cid:durableId="1503737273">
    <w:abstractNumId w:val="9"/>
  </w:num>
  <w:num w:numId="25" w16cid:durableId="1564024595">
    <w:abstractNumId w:val="12"/>
  </w:num>
  <w:num w:numId="26" w16cid:durableId="2028098893">
    <w:abstractNumId w:val="23"/>
  </w:num>
  <w:num w:numId="27" w16cid:durableId="2003966419">
    <w:abstractNumId w:val="24"/>
  </w:num>
  <w:num w:numId="28" w16cid:durableId="2002468290">
    <w:abstractNumId w:val="14"/>
  </w:num>
  <w:num w:numId="29" w16cid:durableId="263075226">
    <w:abstractNumId w:val="27"/>
  </w:num>
  <w:num w:numId="30" w16cid:durableId="54085143">
    <w:abstractNumId w:val="16"/>
  </w:num>
  <w:num w:numId="31" w16cid:durableId="622153728">
    <w:abstractNumId w:val="32"/>
  </w:num>
  <w:num w:numId="32" w16cid:durableId="1490440236">
    <w:abstractNumId w:val="28"/>
  </w:num>
  <w:num w:numId="33" w16cid:durableId="649869101">
    <w:abstractNumId w:val="15"/>
  </w:num>
  <w:num w:numId="34" w16cid:durableId="1614440811">
    <w:abstractNumId w:val="26"/>
  </w:num>
  <w:num w:numId="35" w16cid:durableId="1709800213">
    <w:abstractNumId w:val="17"/>
  </w:num>
  <w:num w:numId="36" w16cid:durableId="870415404">
    <w:abstractNumId w:val="20"/>
  </w:num>
  <w:num w:numId="37" w16cid:durableId="3613269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420"/>
  <w:drawingGridHorizontalSpacing w:val="105"/>
  <w:drawingGridVerticalSpacing w:val="387"/>
  <w:displayHorizontalDrawingGridEvery w:val="2"/>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AA24D9F"/>
    <w:rsid w:val="8FFFA67E"/>
    <w:rsid w:val="A97F623E"/>
    <w:rsid w:val="AFBF8780"/>
    <w:rsid w:val="BA0F6EE8"/>
    <w:rsid w:val="BEEFCB4B"/>
    <w:rsid w:val="BFD7A6C4"/>
    <w:rsid w:val="BFE6F841"/>
    <w:rsid w:val="D5DE8897"/>
    <w:rsid w:val="DFF5F65B"/>
    <w:rsid w:val="E7FE3684"/>
    <w:rsid w:val="EFEFE64E"/>
    <w:rsid w:val="EFFF70E4"/>
    <w:rsid w:val="EFFF781F"/>
    <w:rsid w:val="F7EEC240"/>
    <w:rsid w:val="FBF75102"/>
    <w:rsid w:val="FDDC5620"/>
    <w:rsid w:val="FDEA700A"/>
    <w:rsid w:val="FF6D879B"/>
    <w:rsid w:val="FFBFCE42"/>
    <w:rsid w:val="00003353"/>
    <w:rsid w:val="000035BB"/>
    <w:rsid w:val="00021EED"/>
    <w:rsid w:val="00032125"/>
    <w:rsid w:val="00035A34"/>
    <w:rsid w:val="00046D18"/>
    <w:rsid w:val="000529FF"/>
    <w:rsid w:val="00053423"/>
    <w:rsid w:val="00053E63"/>
    <w:rsid w:val="00054A19"/>
    <w:rsid w:val="00057D50"/>
    <w:rsid w:val="000625D2"/>
    <w:rsid w:val="000674D9"/>
    <w:rsid w:val="00072448"/>
    <w:rsid w:val="00073952"/>
    <w:rsid w:val="00075267"/>
    <w:rsid w:val="00077E09"/>
    <w:rsid w:val="00081AB8"/>
    <w:rsid w:val="0008458F"/>
    <w:rsid w:val="00086BB9"/>
    <w:rsid w:val="00090F01"/>
    <w:rsid w:val="0009479D"/>
    <w:rsid w:val="000D2ED3"/>
    <w:rsid w:val="000D4E95"/>
    <w:rsid w:val="000E1368"/>
    <w:rsid w:val="000F408A"/>
    <w:rsid w:val="001016B0"/>
    <w:rsid w:val="00102497"/>
    <w:rsid w:val="001048C8"/>
    <w:rsid w:val="00124385"/>
    <w:rsid w:val="0012720D"/>
    <w:rsid w:val="00127891"/>
    <w:rsid w:val="00130864"/>
    <w:rsid w:val="001408FA"/>
    <w:rsid w:val="00155ABF"/>
    <w:rsid w:val="00156E98"/>
    <w:rsid w:val="0015789D"/>
    <w:rsid w:val="0018796A"/>
    <w:rsid w:val="00195ACE"/>
    <w:rsid w:val="0019642C"/>
    <w:rsid w:val="001A4E40"/>
    <w:rsid w:val="001B1CCC"/>
    <w:rsid w:val="001B54E1"/>
    <w:rsid w:val="001C1F75"/>
    <w:rsid w:val="001C7486"/>
    <w:rsid w:val="001E0BDB"/>
    <w:rsid w:val="001F1C91"/>
    <w:rsid w:val="001F22EF"/>
    <w:rsid w:val="002029D4"/>
    <w:rsid w:val="002062F5"/>
    <w:rsid w:val="00211064"/>
    <w:rsid w:val="00225578"/>
    <w:rsid w:val="00225620"/>
    <w:rsid w:val="00233F93"/>
    <w:rsid w:val="00242777"/>
    <w:rsid w:val="00245498"/>
    <w:rsid w:val="002461D7"/>
    <w:rsid w:val="00252731"/>
    <w:rsid w:val="002529C7"/>
    <w:rsid w:val="00271597"/>
    <w:rsid w:val="00275AEC"/>
    <w:rsid w:val="00275DF4"/>
    <w:rsid w:val="00282F9E"/>
    <w:rsid w:val="00284F72"/>
    <w:rsid w:val="002909BF"/>
    <w:rsid w:val="002A3AC7"/>
    <w:rsid w:val="002A48BB"/>
    <w:rsid w:val="002A56FF"/>
    <w:rsid w:val="002B4353"/>
    <w:rsid w:val="002C4C3A"/>
    <w:rsid w:val="002D4231"/>
    <w:rsid w:val="002D7B19"/>
    <w:rsid w:val="002E1A37"/>
    <w:rsid w:val="002E3C4F"/>
    <w:rsid w:val="002F4D45"/>
    <w:rsid w:val="0031410D"/>
    <w:rsid w:val="00350BBB"/>
    <w:rsid w:val="00351EA1"/>
    <w:rsid w:val="003538F3"/>
    <w:rsid w:val="00354C02"/>
    <w:rsid w:val="003666D4"/>
    <w:rsid w:val="003831B7"/>
    <w:rsid w:val="00384692"/>
    <w:rsid w:val="003B4860"/>
    <w:rsid w:val="003C18A7"/>
    <w:rsid w:val="003D147A"/>
    <w:rsid w:val="003D195A"/>
    <w:rsid w:val="003D481C"/>
    <w:rsid w:val="003D5CEB"/>
    <w:rsid w:val="003E4C30"/>
    <w:rsid w:val="00401D1B"/>
    <w:rsid w:val="004044A9"/>
    <w:rsid w:val="0041260F"/>
    <w:rsid w:val="0041662E"/>
    <w:rsid w:val="004206CE"/>
    <w:rsid w:val="00422667"/>
    <w:rsid w:val="004350F8"/>
    <w:rsid w:val="00446913"/>
    <w:rsid w:val="00447CBD"/>
    <w:rsid w:val="00454966"/>
    <w:rsid w:val="00457F19"/>
    <w:rsid w:val="00461624"/>
    <w:rsid w:val="00463D39"/>
    <w:rsid w:val="00471DCA"/>
    <w:rsid w:val="00481C5D"/>
    <w:rsid w:val="00487F31"/>
    <w:rsid w:val="00490841"/>
    <w:rsid w:val="004927A2"/>
    <w:rsid w:val="004A78D7"/>
    <w:rsid w:val="004B5A73"/>
    <w:rsid w:val="004C52E7"/>
    <w:rsid w:val="004C5515"/>
    <w:rsid w:val="004F1CE9"/>
    <w:rsid w:val="004F38A3"/>
    <w:rsid w:val="004F5508"/>
    <w:rsid w:val="00501211"/>
    <w:rsid w:val="00501E90"/>
    <w:rsid w:val="00507B2C"/>
    <w:rsid w:val="00510F58"/>
    <w:rsid w:val="00511BDA"/>
    <w:rsid w:val="00522085"/>
    <w:rsid w:val="00526EB2"/>
    <w:rsid w:val="00547E2C"/>
    <w:rsid w:val="00550F42"/>
    <w:rsid w:val="00553AFC"/>
    <w:rsid w:val="0055680B"/>
    <w:rsid w:val="0056001D"/>
    <w:rsid w:val="005640AA"/>
    <w:rsid w:val="00574269"/>
    <w:rsid w:val="005757F9"/>
    <w:rsid w:val="00576375"/>
    <w:rsid w:val="00595324"/>
    <w:rsid w:val="00595CA5"/>
    <w:rsid w:val="005A0B4A"/>
    <w:rsid w:val="005B55AF"/>
    <w:rsid w:val="005C0D47"/>
    <w:rsid w:val="005C5142"/>
    <w:rsid w:val="005F49A8"/>
    <w:rsid w:val="0061686B"/>
    <w:rsid w:val="0062162F"/>
    <w:rsid w:val="006274B3"/>
    <w:rsid w:val="0063000D"/>
    <w:rsid w:val="00630CDE"/>
    <w:rsid w:val="00633C65"/>
    <w:rsid w:val="00634342"/>
    <w:rsid w:val="0064435E"/>
    <w:rsid w:val="00677BD9"/>
    <w:rsid w:val="00681E7E"/>
    <w:rsid w:val="006B1E82"/>
    <w:rsid w:val="006B6E9E"/>
    <w:rsid w:val="006C3217"/>
    <w:rsid w:val="006C3EC9"/>
    <w:rsid w:val="006D5FBF"/>
    <w:rsid w:val="007039A1"/>
    <w:rsid w:val="00704931"/>
    <w:rsid w:val="0070626D"/>
    <w:rsid w:val="00730092"/>
    <w:rsid w:val="0073388C"/>
    <w:rsid w:val="007368CB"/>
    <w:rsid w:val="00741977"/>
    <w:rsid w:val="00757846"/>
    <w:rsid w:val="00774F8A"/>
    <w:rsid w:val="00785F75"/>
    <w:rsid w:val="00786F7B"/>
    <w:rsid w:val="00797D2B"/>
    <w:rsid w:val="007B02AD"/>
    <w:rsid w:val="007B3A0F"/>
    <w:rsid w:val="007B4AC8"/>
    <w:rsid w:val="007B5A2A"/>
    <w:rsid w:val="007D7FCA"/>
    <w:rsid w:val="007E6B40"/>
    <w:rsid w:val="00802245"/>
    <w:rsid w:val="00802303"/>
    <w:rsid w:val="0081028A"/>
    <w:rsid w:val="0081406E"/>
    <w:rsid w:val="00822C53"/>
    <w:rsid w:val="008554CA"/>
    <w:rsid w:val="00857DB9"/>
    <w:rsid w:val="0086468C"/>
    <w:rsid w:val="00870CF1"/>
    <w:rsid w:val="0087514E"/>
    <w:rsid w:val="008808E5"/>
    <w:rsid w:val="0088349E"/>
    <w:rsid w:val="00886734"/>
    <w:rsid w:val="00897F12"/>
    <w:rsid w:val="008A6039"/>
    <w:rsid w:val="008A744E"/>
    <w:rsid w:val="008B46AB"/>
    <w:rsid w:val="008B68AF"/>
    <w:rsid w:val="008C2325"/>
    <w:rsid w:val="008C3204"/>
    <w:rsid w:val="008D3F94"/>
    <w:rsid w:val="008F321E"/>
    <w:rsid w:val="008F6996"/>
    <w:rsid w:val="00900833"/>
    <w:rsid w:val="00902FCE"/>
    <w:rsid w:val="009136E8"/>
    <w:rsid w:val="00914F03"/>
    <w:rsid w:val="00917418"/>
    <w:rsid w:val="00927037"/>
    <w:rsid w:val="00935E7A"/>
    <w:rsid w:val="00942F19"/>
    <w:rsid w:val="00944770"/>
    <w:rsid w:val="00951BFF"/>
    <w:rsid w:val="009634CC"/>
    <w:rsid w:val="00965EC3"/>
    <w:rsid w:val="00967263"/>
    <w:rsid w:val="00977E93"/>
    <w:rsid w:val="0098292F"/>
    <w:rsid w:val="00987DB8"/>
    <w:rsid w:val="00990CA6"/>
    <w:rsid w:val="009978E8"/>
    <w:rsid w:val="009A5EF8"/>
    <w:rsid w:val="009B65ED"/>
    <w:rsid w:val="009E1CE3"/>
    <w:rsid w:val="00A1122A"/>
    <w:rsid w:val="00A31A22"/>
    <w:rsid w:val="00A31C09"/>
    <w:rsid w:val="00A33640"/>
    <w:rsid w:val="00A358F2"/>
    <w:rsid w:val="00A66554"/>
    <w:rsid w:val="00A703DF"/>
    <w:rsid w:val="00A71940"/>
    <w:rsid w:val="00A837F8"/>
    <w:rsid w:val="00AA0993"/>
    <w:rsid w:val="00AA2225"/>
    <w:rsid w:val="00AA5850"/>
    <w:rsid w:val="00AA74D8"/>
    <w:rsid w:val="00AB69E0"/>
    <w:rsid w:val="00AD5ACE"/>
    <w:rsid w:val="00AD7FD8"/>
    <w:rsid w:val="00AE10CB"/>
    <w:rsid w:val="00AF1642"/>
    <w:rsid w:val="00AF633E"/>
    <w:rsid w:val="00B150BE"/>
    <w:rsid w:val="00B168A0"/>
    <w:rsid w:val="00B252E1"/>
    <w:rsid w:val="00B30A57"/>
    <w:rsid w:val="00B37BD2"/>
    <w:rsid w:val="00B42AA0"/>
    <w:rsid w:val="00B71C76"/>
    <w:rsid w:val="00B83E6E"/>
    <w:rsid w:val="00B83EF3"/>
    <w:rsid w:val="00B85110"/>
    <w:rsid w:val="00B93250"/>
    <w:rsid w:val="00B94A5B"/>
    <w:rsid w:val="00B977FE"/>
    <w:rsid w:val="00BD0AB5"/>
    <w:rsid w:val="00BD3CBC"/>
    <w:rsid w:val="00BF388B"/>
    <w:rsid w:val="00BF72BC"/>
    <w:rsid w:val="00C02BAD"/>
    <w:rsid w:val="00C20F1F"/>
    <w:rsid w:val="00C23ED1"/>
    <w:rsid w:val="00C2600A"/>
    <w:rsid w:val="00C26144"/>
    <w:rsid w:val="00C26B1B"/>
    <w:rsid w:val="00C331AB"/>
    <w:rsid w:val="00C46FFE"/>
    <w:rsid w:val="00C5299E"/>
    <w:rsid w:val="00C55734"/>
    <w:rsid w:val="00C620BA"/>
    <w:rsid w:val="00C67264"/>
    <w:rsid w:val="00C8303D"/>
    <w:rsid w:val="00C90052"/>
    <w:rsid w:val="00C97F62"/>
    <w:rsid w:val="00CA0481"/>
    <w:rsid w:val="00CA1214"/>
    <w:rsid w:val="00CB4C1E"/>
    <w:rsid w:val="00CE3FCD"/>
    <w:rsid w:val="00CF0223"/>
    <w:rsid w:val="00D17C4E"/>
    <w:rsid w:val="00D23E08"/>
    <w:rsid w:val="00D25905"/>
    <w:rsid w:val="00D335E9"/>
    <w:rsid w:val="00D33673"/>
    <w:rsid w:val="00D42E0D"/>
    <w:rsid w:val="00D4635C"/>
    <w:rsid w:val="00D51102"/>
    <w:rsid w:val="00D53D5B"/>
    <w:rsid w:val="00D600C6"/>
    <w:rsid w:val="00D61DC0"/>
    <w:rsid w:val="00D639EE"/>
    <w:rsid w:val="00D6502C"/>
    <w:rsid w:val="00D7631B"/>
    <w:rsid w:val="00D76AC5"/>
    <w:rsid w:val="00D827F5"/>
    <w:rsid w:val="00D833F1"/>
    <w:rsid w:val="00DB1B82"/>
    <w:rsid w:val="00DC18BC"/>
    <w:rsid w:val="00DC2C8F"/>
    <w:rsid w:val="00DD75A3"/>
    <w:rsid w:val="00DF10A5"/>
    <w:rsid w:val="00DF3261"/>
    <w:rsid w:val="00DF72F6"/>
    <w:rsid w:val="00E01A2F"/>
    <w:rsid w:val="00E01E0F"/>
    <w:rsid w:val="00E02F93"/>
    <w:rsid w:val="00E22883"/>
    <w:rsid w:val="00E53E3F"/>
    <w:rsid w:val="00E66039"/>
    <w:rsid w:val="00E6701A"/>
    <w:rsid w:val="00E756F4"/>
    <w:rsid w:val="00EA0408"/>
    <w:rsid w:val="00EB3DC7"/>
    <w:rsid w:val="00EB44BD"/>
    <w:rsid w:val="00ED7E0B"/>
    <w:rsid w:val="00EE576B"/>
    <w:rsid w:val="00EF0D59"/>
    <w:rsid w:val="00EF2A07"/>
    <w:rsid w:val="00EF2F42"/>
    <w:rsid w:val="00EF6993"/>
    <w:rsid w:val="00F009E6"/>
    <w:rsid w:val="00F1403B"/>
    <w:rsid w:val="00F145BC"/>
    <w:rsid w:val="00F22241"/>
    <w:rsid w:val="00F53CC8"/>
    <w:rsid w:val="00F643B9"/>
    <w:rsid w:val="00F64B86"/>
    <w:rsid w:val="00F655F9"/>
    <w:rsid w:val="00FA6E7F"/>
    <w:rsid w:val="00FC132D"/>
    <w:rsid w:val="00FD3CD8"/>
    <w:rsid w:val="00FD74BB"/>
    <w:rsid w:val="00FE06B0"/>
    <w:rsid w:val="00FE0AD0"/>
    <w:rsid w:val="07011CC2"/>
    <w:rsid w:val="07644792"/>
    <w:rsid w:val="09284798"/>
    <w:rsid w:val="0B826026"/>
    <w:rsid w:val="0F2B6FD9"/>
    <w:rsid w:val="183C240D"/>
    <w:rsid w:val="1AA24D9F"/>
    <w:rsid w:val="1FE1AC83"/>
    <w:rsid w:val="28DA2E89"/>
    <w:rsid w:val="2A4254F9"/>
    <w:rsid w:val="2D1F32F4"/>
    <w:rsid w:val="315F0B4A"/>
    <w:rsid w:val="323B4D81"/>
    <w:rsid w:val="34B70380"/>
    <w:rsid w:val="37EFE6FF"/>
    <w:rsid w:val="3A2F1081"/>
    <w:rsid w:val="3AE174A3"/>
    <w:rsid w:val="43446334"/>
    <w:rsid w:val="44A84E71"/>
    <w:rsid w:val="477DCE1E"/>
    <w:rsid w:val="4D690518"/>
    <w:rsid w:val="573E1E21"/>
    <w:rsid w:val="5B487E91"/>
    <w:rsid w:val="5CF9550F"/>
    <w:rsid w:val="5EFEBDE8"/>
    <w:rsid w:val="6757A483"/>
    <w:rsid w:val="677D6A53"/>
    <w:rsid w:val="678BEAFA"/>
    <w:rsid w:val="68CA2609"/>
    <w:rsid w:val="68CC1AED"/>
    <w:rsid w:val="69BB0F42"/>
    <w:rsid w:val="6A637494"/>
    <w:rsid w:val="6BCF62E6"/>
    <w:rsid w:val="6BDF30E2"/>
    <w:rsid w:val="6CD3A16D"/>
    <w:rsid w:val="6D535020"/>
    <w:rsid w:val="6E5F49A6"/>
    <w:rsid w:val="6FFF37D2"/>
    <w:rsid w:val="70DE2EF1"/>
    <w:rsid w:val="772F6769"/>
    <w:rsid w:val="7C5F4108"/>
    <w:rsid w:val="7E3E7469"/>
    <w:rsid w:val="7F3CB0B8"/>
    <w:rsid w:val="7F79C282"/>
    <w:rsid w:val="7F7B16B8"/>
    <w:rsid w:val="7F7B6CAE"/>
    <w:rsid w:val="7FBF6DD0"/>
    <w:rsid w:val="7FCD17FE"/>
    <w:rsid w:val="7FD7E9A0"/>
    <w:rsid w:val="7FE9F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07D08C"/>
  <w15:docId w15:val="{C9BE20BA-2CD2-4CAA-8F2B-F537EE64A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footnote text" w:qFormat="1"/>
    <w:lsdException w:name="head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Arial" w:eastAsia="微软雅黑" w:hAnsi="Arial"/>
      <w:kern w:val="2"/>
      <w:sz w:val="21"/>
      <w:szCs w:val="24"/>
    </w:rPr>
  </w:style>
  <w:style w:type="paragraph" w:styleId="1">
    <w:name w:val="heading 1"/>
    <w:basedOn w:val="a"/>
    <w:next w:val="a"/>
    <w:link w:val="10"/>
    <w:uiPriority w:val="99"/>
    <w:qFormat/>
    <w:rsid w:val="00802245"/>
    <w:pPr>
      <w:keepNext/>
      <w:keepLines/>
      <w:spacing w:before="260" w:after="220"/>
      <w:outlineLvl w:val="0"/>
    </w:pPr>
    <w:rPr>
      <w:rFonts w:eastAsia="Times New Roman"/>
      <w:b/>
      <w:kern w:val="44"/>
      <w:sz w:val="32"/>
    </w:rPr>
  </w:style>
  <w:style w:type="paragraph" w:styleId="2">
    <w:name w:val="heading 2"/>
    <w:basedOn w:val="a"/>
    <w:next w:val="a"/>
    <w:link w:val="20"/>
    <w:unhideWhenUsed/>
    <w:qFormat/>
    <w:pPr>
      <w:keepNext/>
      <w:keepLines/>
      <w:spacing w:before="260" w:after="200"/>
      <w:outlineLvl w:val="1"/>
    </w:pPr>
    <w:rPr>
      <w:b/>
      <w:sz w:val="32"/>
    </w:rPr>
  </w:style>
  <w:style w:type="paragraph" w:styleId="3">
    <w:name w:val="heading 3"/>
    <w:basedOn w:val="a"/>
    <w:next w:val="a"/>
    <w:link w:val="30"/>
    <w:unhideWhenUsed/>
    <w:qFormat/>
    <w:pPr>
      <w:keepNext/>
      <w:keepLines/>
      <w:spacing w:before="260" w:after="180"/>
      <w:outlineLvl w:val="2"/>
    </w:pPr>
    <w:rPr>
      <w:b/>
      <w:sz w:val="30"/>
    </w:rPr>
  </w:style>
  <w:style w:type="paragraph" w:styleId="4">
    <w:name w:val="heading 4"/>
    <w:basedOn w:val="a"/>
    <w:next w:val="a"/>
    <w:link w:val="40"/>
    <w:unhideWhenUsed/>
    <w:qFormat/>
    <w:pPr>
      <w:keepNext/>
      <w:keepLines/>
      <w:spacing w:before="240" w:after="160"/>
      <w:outlineLvl w:val="3"/>
    </w:pPr>
    <w:rPr>
      <w:b/>
      <w:sz w:val="28"/>
    </w:rPr>
  </w:style>
  <w:style w:type="paragraph" w:styleId="5">
    <w:name w:val="heading 5"/>
    <w:basedOn w:val="a"/>
    <w:next w:val="a"/>
    <w:link w:val="50"/>
    <w:unhideWhenUsed/>
    <w:qFormat/>
    <w:pPr>
      <w:keepNext/>
      <w:keepLines/>
      <w:spacing w:before="240" w:after="160"/>
      <w:outlineLvl w:val="4"/>
    </w:pPr>
    <w:rPr>
      <w:b/>
      <w:sz w:val="28"/>
    </w:rPr>
  </w:style>
  <w:style w:type="paragraph" w:styleId="6">
    <w:name w:val="heading 6"/>
    <w:basedOn w:val="a"/>
    <w:next w:val="a"/>
    <w:link w:val="60"/>
    <w:unhideWhenUsed/>
    <w:qFormat/>
    <w:pPr>
      <w:keepNext/>
      <w:keepLines/>
      <w:spacing w:before="240" w:after="120"/>
      <w:outlineLvl w:val="5"/>
    </w:pPr>
    <w:rPr>
      <w:b/>
      <w:sz w:val="24"/>
    </w:rPr>
  </w:style>
  <w:style w:type="paragraph" w:styleId="7">
    <w:name w:val="heading 7"/>
    <w:basedOn w:val="a"/>
    <w:next w:val="a"/>
    <w:link w:val="70"/>
    <w:unhideWhenUsed/>
    <w:qFormat/>
    <w:pPr>
      <w:keepNext/>
      <w:keepLines/>
      <w:spacing w:before="240" w:after="120"/>
      <w:outlineLvl w:val="6"/>
    </w:pPr>
    <w:rPr>
      <w:b/>
      <w:sz w:val="24"/>
    </w:rPr>
  </w:style>
  <w:style w:type="paragraph" w:styleId="8">
    <w:name w:val="heading 8"/>
    <w:basedOn w:val="a"/>
    <w:next w:val="a"/>
    <w:link w:val="80"/>
    <w:unhideWhenUsed/>
    <w:qFormat/>
    <w:pPr>
      <w:keepNext/>
      <w:keepLines/>
      <w:spacing w:before="180" w:after="64"/>
      <w:outlineLvl w:val="7"/>
    </w:pPr>
    <w:rPr>
      <w:sz w:val="24"/>
    </w:rPr>
  </w:style>
  <w:style w:type="paragraph" w:styleId="9">
    <w:name w:val="heading 9"/>
    <w:basedOn w:val="a"/>
    <w:next w:val="a"/>
    <w:link w:val="90"/>
    <w:unhideWhenUsed/>
    <w:qFormat/>
    <w:pPr>
      <w:keepNext/>
      <w:keepLines/>
      <w:spacing w:before="180" w:after="6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semiHidden/>
    <w:unhideWhenUsed/>
    <w:qFormat/>
    <w:rPr>
      <w:rFonts w:eastAsia="黑体"/>
      <w:sz w:val="20"/>
    </w:rPr>
  </w:style>
  <w:style w:type="paragraph" w:styleId="a5">
    <w:name w:val="Document Map"/>
    <w:basedOn w:val="a"/>
    <w:link w:val="a6"/>
    <w:pPr>
      <w:shd w:val="clear" w:color="auto" w:fill="000080"/>
    </w:pPr>
  </w:style>
  <w:style w:type="paragraph" w:styleId="a7">
    <w:name w:val="annotation text"/>
    <w:basedOn w:val="a"/>
    <w:link w:val="11"/>
    <w:pPr>
      <w:jc w:val="left"/>
    </w:pPr>
  </w:style>
  <w:style w:type="paragraph" w:styleId="31">
    <w:name w:val="Body Text 3"/>
    <w:basedOn w:val="a"/>
    <w:link w:val="32"/>
    <w:qFormat/>
    <w:pPr>
      <w:spacing w:after="120"/>
    </w:pPr>
    <w:rPr>
      <w:sz w:val="16"/>
    </w:rPr>
  </w:style>
  <w:style w:type="paragraph" w:styleId="a8">
    <w:name w:val="Body Text"/>
    <w:basedOn w:val="a"/>
    <w:link w:val="a9"/>
    <w:qFormat/>
    <w:pPr>
      <w:spacing w:after="120"/>
    </w:pPr>
  </w:style>
  <w:style w:type="paragraph" w:styleId="21">
    <w:name w:val="List 2"/>
    <w:basedOn w:val="a"/>
    <w:pPr>
      <w:ind w:leftChars="200" w:left="100" w:hangingChars="200" w:hanging="200"/>
    </w:pPr>
  </w:style>
  <w:style w:type="paragraph" w:styleId="aa">
    <w:name w:val="Balloon Text"/>
    <w:basedOn w:val="a"/>
    <w:link w:val="ab"/>
    <w:rPr>
      <w:sz w:val="18"/>
    </w:rPr>
  </w:style>
  <w:style w:type="paragraph" w:styleId="ac">
    <w:name w:val="footer"/>
    <w:basedOn w:val="a"/>
    <w:link w:val="ad"/>
    <w:pPr>
      <w:tabs>
        <w:tab w:val="center" w:pos="4153"/>
        <w:tab w:val="right" w:pos="8306"/>
      </w:tabs>
      <w:snapToGrid w:val="0"/>
      <w:jc w:val="left"/>
    </w:pPr>
    <w:rPr>
      <w:sz w:val="18"/>
    </w:rPr>
  </w:style>
  <w:style w:type="paragraph" w:styleId="ae">
    <w:name w:val="header"/>
    <w:basedOn w:val="a"/>
    <w:link w:val="af"/>
    <w:uiPriority w:val="99"/>
    <w:qFormat/>
    <w:pPr>
      <w:spacing w:before="120"/>
      <w:jc w:val="left"/>
    </w:pPr>
    <w:rPr>
      <w:rFonts w:eastAsia="宋体"/>
      <w:b/>
      <w:kern w:val="0"/>
      <w:sz w:val="18"/>
      <w:szCs w:val="20"/>
    </w:rPr>
  </w:style>
  <w:style w:type="paragraph" w:styleId="af0">
    <w:name w:val="Subtitle"/>
    <w:basedOn w:val="a"/>
    <w:link w:val="af1"/>
    <w:qFormat/>
    <w:pPr>
      <w:spacing w:before="240" w:after="60" w:line="312" w:lineRule="auto"/>
      <w:jc w:val="center"/>
      <w:outlineLvl w:val="1"/>
    </w:pPr>
    <w:rPr>
      <w:b/>
      <w:kern w:val="28"/>
      <w:sz w:val="32"/>
    </w:rPr>
  </w:style>
  <w:style w:type="paragraph" w:styleId="af2">
    <w:name w:val="footnote text"/>
    <w:basedOn w:val="a"/>
    <w:link w:val="af3"/>
    <w:qFormat/>
    <w:pPr>
      <w:snapToGrid w:val="0"/>
      <w:jc w:val="left"/>
    </w:pPr>
    <w:rPr>
      <w:sz w:val="18"/>
    </w:rPr>
  </w:style>
  <w:style w:type="paragraph" w:styleId="af4">
    <w:name w:val="Normal (Web)"/>
    <w:basedOn w:val="a"/>
    <w:uiPriority w:val="99"/>
    <w:qFormat/>
    <w:pPr>
      <w:widowControl/>
      <w:spacing w:beforeAutospacing="1" w:afterAutospacing="1"/>
      <w:jc w:val="left"/>
    </w:pPr>
    <w:rPr>
      <w:rFonts w:ascii="Times New Roman" w:eastAsia="宋体" w:hAnsi="Times New Roman"/>
      <w:kern w:val="0"/>
      <w:sz w:val="24"/>
    </w:rPr>
  </w:style>
  <w:style w:type="paragraph" w:styleId="af5">
    <w:name w:val="Title"/>
    <w:basedOn w:val="a"/>
    <w:link w:val="af6"/>
    <w:qFormat/>
    <w:pPr>
      <w:spacing w:before="240" w:after="60"/>
      <w:jc w:val="center"/>
      <w:outlineLvl w:val="0"/>
    </w:pPr>
    <w:rPr>
      <w:b/>
      <w:sz w:val="32"/>
    </w:rPr>
  </w:style>
  <w:style w:type="paragraph" w:styleId="af7">
    <w:name w:val="annotation subject"/>
    <w:basedOn w:val="a7"/>
    <w:next w:val="a7"/>
    <w:link w:val="af8"/>
    <w:rPr>
      <w:b/>
    </w:rPr>
  </w:style>
  <w:style w:type="table" w:styleId="af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List 3"/>
    <w:basedOn w:val="a1"/>
    <w:qFormat/>
    <w:pPr>
      <w:overflowPunct w:val="0"/>
      <w:autoSpaceDE w:val="0"/>
      <w:autoSpaceDN w:val="0"/>
      <w:adjustRightInd w:val="0"/>
    </w:pPr>
    <w:tblPr>
      <w:tblBorders>
        <w:top w:val="single" w:sz="12" w:space="0" w:color="000000"/>
        <w:bottom w:val="single" w:sz="12" w:space="0" w:color="000000"/>
        <w:insideH w:val="single" w:sz="6" w:space="0" w:color="000000"/>
      </w:tblBorders>
    </w:tblPr>
    <w:tcPr>
      <w:tcBorders>
        <w:top w:val="single" w:sz="12" w:space="0" w:color="000000"/>
        <w:left w:val="nil"/>
        <w:bottom w:val="single" w:sz="12" w:space="0" w:color="000000"/>
        <w:right w:val="nil"/>
      </w:tcBorders>
    </w:tcPr>
    <w:tblStylePr w:type="firstRow">
      <w:rPr>
        <w:rFonts w:ascii="Times New Roman" w:hAnsi="Times New Roman" w:cs="Times New Roman" w:hint="default"/>
        <w:b/>
        <w:bCs/>
        <w:color w:val="000080"/>
      </w:rPr>
      <w:tblPr/>
      <w:tcPr>
        <w:tcBorders>
          <w:bottom w:val="single" w:sz="12" w:space="0" w:color="000000"/>
          <w:tl2br w:val="nil"/>
          <w:tr2bl w:val="nil"/>
        </w:tcBorders>
      </w:tcPr>
    </w:tblStylePr>
    <w:tblStylePr w:type="lastRow">
      <w:rPr>
        <w:rFonts w:ascii="Times New Roman" w:hAnsi="Times New Roman" w:cs="Times New Roman" w:hint="default"/>
      </w:rPr>
      <w:tblPr/>
      <w:tcPr>
        <w:tcBorders>
          <w:top w:val="single" w:sz="12" w:space="0" w:color="000000"/>
          <w:tl2br w:val="nil"/>
          <w:tr2bl w:val="nil"/>
        </w:tcBorders>
      </w:tcPr>
    </w:tblStylePr>
    <w:tblStylePr w:type="swCell">
      <w:rPr>
        <w:rFonts w:ascii="Times New Roman" w:hAnsi="Times New Roman" w:cs="Times New Roman" w:hint="default"/>
        <w:i/>
        <w:iCs/>
        <w:color w:val="000080"/>
      </w:rPr>
      <w:tblPr/>
      <w:tcPr>
        <w:tcBorders>
          <w:tl2br w:val="nil"/>
          <w:tr2bl w:val="nil"/>
        </w:tcBorders>
      </w:tcPr>
    </w:tblStylePr>
  </w:style>
  <w:style w:type="table" w:styleId="12">
    <w:name w:val="Table Columns 1"/>
    <w:basedOn w:val="a1"/>
    <w:pPr>
      <w:overflowPunct w:val="0"/>
      <w:autoSpaceDE w:val="0"/>
      <w:autoSpaceDN w:val="0"/>
      <w:adjustRightInd w:val="0"/>
    </w:pPr>
    <w:rPr>
      <w:b/>
      <w:bCs/>
    </w:rPr>
    <w:tblPr>
      <w:tblBorders>
        <w:top w:val="single" w:sz="12" w:space="0" w:color="000000"/>
        <w:left w:val="single" w:sz="12" w:space="0" w:color="000000"/>
        <w:bottom w:val="single" w:sz="12" w:space="0" w:color="000000"/>
        <w:right w:val="single" w:sz="12" w:space="0" w:color="000000"/>
      </w:tblBorders>
    </w:tblPr>
    <w:tcPr>
      <w:tcBorders>
        <w:top w:val="single" w:sz="12" w:space="0" w:color="000000"/>
        <w:left w:val="single" w:sz="12" w:space="0" w:color="000000"/>
        <w:bottom w:val="single" w:sz="12" w:space="0" w:color="000000"/>
        <w:right w:val="single" w:sz="12" w:space="0" w:color="000000"/>
      </w:tcBorders>
    </w:tcPr>
    <w:tblStylePr w:type="firstRow">
      <w:rPr>
        <w:rFonts w:ascii="Times New Roman" w:hAnsi="Times New Roman" w:cs="Times New Roman" w:hint="default"/>
        <w:b w:val="0"/>
        <w:bCs w:val="0"/>
      </w:rPr>
      <w:tblPr/>
      <w:tcPr>
        <w:tcBorders>
          <w:bottom w:val="double" w:sz="6" w:space="0" w:color="000000"/>
          <w:tl2br w:val="nil"/>
          <w:tr2bl w:val="nil"/>
        </w:tcBorders>
      </w:tcPr>
    </w:tblStylePr>
    <w:tblStylePr w:type="lastRow">
      <w:rPr>
        <w:rFonts w:ascii="Times New Roman" w:hAnsi="Times New Roman" w:cs="Times New Roman" w:hint="default"/>
        <w:b w:val="0"/>
        <w:bCs w:val="0"/>
      </w:rPr>
      <w:tblPr/>
      <w:tcPr>
        <w:tcBorders>
          <w:tl2br w:val="nil"/>
          <w:tr2bl w:val="nil"/>
        </w:tcBorders>
      </w:tcPr>
    </w:tblStylePr>
    <w:tblStylePr w:type="firstCol">
      <w:rPr>
        <w:rFonts w:ascii="Times New Roman" w:hAnsi="Times New Roman" w:cs="Times New Roman" w:hint="default"/>
        <w:b w:val="0"/>
        <w:bCs w:val="0"/>
      </w:rPr>
      <w:tblPr/>
      <w:tcPr>
        <w:tcBorders>
          <w:tl2br w:val="nil"/>
          <w:tr2bl w:val="nil"/>
        </w:tcBorders>
      </w:tcPr>
    </w:tblStylePr>
    <w:tblStylePr w:type="lastCol">
      <w:rPr>
        <w:rFonts w:ascii="Times New Roman" w:hAnsi="Times New Roman" w:cs="Times New Roman" w:hint="default"/>
        <w:b w:val="0"/>
        <w:bCs w:val="0"/>
      </w:rPr>
      <w:tblPr/>
      <w:tcPr>
        <w:tcBorders>
          <w:tl2br w:val="nil"/>
          <w:tr2bl w:val="nil"/>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il"/>
          <w:tr2bl w:val="nil"/>
        </w:tcBorders>
      </w:tcPr>
    </w:tblStylePr>
    <w:tblStylePr w:type="swCell">
      <w:rPr>
        <w:rFonts w:ascii="Times New Roman" w:hAnsi="Times New Roman" w:cs="Times New Roman" w:hint="default"/>
        <w:b/>
        <w:bCs/>
      </w:rPr>
      <w:tblPr/>
      <w:tcPr>
        <w:tcBorders>
          <w:tl2br w:val="nil"/>
          <w:tr2bl w:val="nil"/>
        </w:tcBorders>
      </w:tcPr>
    </w:tblStylePr>
  </w:style>
  <w:style w:type="character" w:styleId="afa">
    <w:name w:val="page number"/>
    <w:basedOn w:val="a0"/>
    <w:rPr>
      <w:rFonts w:ascii="Times New Roman" w:hAnsi="Times New Roman" w:cs="Times New Roman" w:hint="default"/>
    </w:rPr>
  </w:style>
  <w:style w:type="character" w:styleId="afb">
    <w:name w:val="FollowedHyperlink"/>
    <w:basedOn w:val="a0"/>
    <w:rPr>
      <w:color w:val="800080"/>
      <w:u w:val="single"/>
    </w:rPr>
  </w:style>
  <w:style w:type="character" w:styleId="afc">
    <w:name w:val="Hyperlink"/>
    <w:basedOn w:val="a0"/>
    <w:qFormat/>
    <w:rPr>
      <w:color w:val="0000FF"/>
      <w:u w:val="single"/>
    </w:rPr>
  </w:style>
  <w:style w:type="character" w:styleId="afd">
    <w:name w:val="annotation reference"/>
    <w:basedOn w:val="a0"/>
    <w:qFormat/>
    <w:rPr>
      <w:rFonts w:ascii="Times New Roman" w:hAnsi="Times New Roman" w:cs="Times New Roman" w:hint="default"/>
      <w:sz w:val="16"/>
      <w:szCs w:val="16"/>
    </w:rPr>
  </w:style>
  <w:style w:type="character" w:styleId="afe">
    <w:name w:val="footnote reference"/>
    <w:basedOn w:val="a0"/>
    <w:rPr>
      <w:rFonts w:ascii="Times New Roman" w:hAnsi="Times New Roman" w:cs="Times New Roman" w:hint="default"/>
      <w:b/>
      <w:position w:val="6"/>
      <w:sz w:val="16"/>
    </w:rPr>
  </w:style>
  <w:style w:type="character" w:customStyle="1" w:styleId="13">
    <w:name w:val="列表段落 字符1"/>
    <w:basedOn w:val="a0"/>
    <w:link w:val="14"/>
    <w:rPr>
      <w:rFonts w:ascii="Times" w:eastAsia="Batang" w:hAnsi="Times" w:cs="Times" w:hint="default"/>
      <w:szCs w:val="24"/>
    </w:rPr>
  </w:style>
  <w:style w:type="paragraph" w:customStyle="1" w:styleId="14">
    <w:name w:val="列表段落1"/>
    <w:basedOn w:val="a"/>
    <w:link w:val="13"/>
    <w:pPr>
      <w:widowControl/>
      <w:spacing w:before="120"/>
      <w:ind w:leftChars="400" w:left="840" w:hanging="1440"/>
      <w:jc w:val="left"/>
    </w:pPr>
    <w:rPr>
      <w:rFonts w:ascii="Times" w:eastAsia="Batang" w:hAnsi="Times"/>
      <w:kern w:val="0"/>
      <w:sz w:val="20"/>
    </w:rPr>
  </w:style>
  <w:style w:type="character" w:customStyle="1" w:styleId="34">
    <w:name w:val="列表段落 字符3"/>
    <w:basedOn w:val="a0"/>
    <w:rPr>
      <w:rFonts w:ascii="Times" w:eastAsia="Batang" w:hAnsi="Times" w:cs="Times" w:hint="default"/>
      <w:szCs w:val="24"/>
      <w:lang w:val="en-US" w:eastAsia="zh-CN"/>
    </w:rPr>
  </w:style>
  <w:style w:type="character" w:customStyle="1" w:styleId="22">
    <w:name w:val="列表段落 字符2"/>
    <w:basedOn w:val="a0"/>
    <w:rPr>
      <w:rFonts w:ascii="Times" w:eastAsia="Batang" w:hAnsi="Times" w:cs="Times" w:hint="default"/>
      <w:szCs w:val="24"/>
      <w:lang w:val="en-US" w:eastAsia="zh-CN"/>
    </w:rPr>
  </w:style>
  <w:style w:type="character" w:customStyle="1" w:styleId="3GPPNormalTextChar">
    <w:name w:val="3GPP Normal Text Char"/>
    <w:basedOn w:val="a0"/>
    <w:link w:val="3GPPNormalText"/>
    <w:qFormat/>
    <w:rPr>
      <w:rFonts w:ascii="MS Mincho" w:eastAsia="MS Mincho" w:hAnsi="MS Mincho" w:cs="MS Mincho" w:hint="eastAsia"/>
      <w:sz w:val="22"/>
      <w:szCs w:val="24"/>
      <w:lang w:val="en-US" w:eastAsia="en-US"/>
    </w:rPr>
  </w:style>
  <w:style w:type="character" w:customStyle="1" w:styleId="11">
    <w:name w:val="批注文字 字符1"/>
    <w:basedOn w:val="a0"/>
    <w:link w:val="a7"/>
    <w:rPr>
      <w:lang w:val="en-US"/>
    </w:rPr>
  </w:style>
  <w:style w:type="paragraph" w:customStyle="1" w:styleId="B2">
    <w:name w:val="B2"/>
    <w:basedOn w:val="21"/>
    <w:link w:val="B2Char"/>
    <w:qFormat/>
    <w:pPr>
      <w:widowControl/>
      <w:spacing w:before="120" w:after="180"/>
      <w:ind w:left="851" w:hanging="284"/>
      <w:jc w:val="left"/>
    </w:pPr>
    <w:rPr>
      <w:rFonts w:ascii="Times New Roman" w:eastAsia="宋体" w:hAnsi="Times New Roman"/>
      <w:kern w:val="0"/>
      <w:sz w:val="20"/>
      <w:szCs w:val="20"/>
    </w:rPr>
  </w:style>
  <w:style w:type="character" w:customStyle="1" w:styleId="a4">
    <w:name w:val="题注 字符"/>
    <w:basedOn w:val="a0"/>
    <w:link w:val="a3"/>
    <w:rPr>
      <w:rFonts w:ascii="CG Times (WN)" w:eastAsia="CG Times (WN)" w:hAnsi="CG Times (WN)" w:cs="CG Times (WN)" w:hint="default"/>
      <w:b/>
      <w:lang w:val="en-US" w:eastAsia="en-US"/>
    </w:rPr>
  </w:style>
  <w:style w:type="character" w:customStyle="1" w:styleId="capChar1">
    <w:name w:val="cap Char1"/>
    <w:basedOn w:val="a0"/>
    <w:rPr>
      <w:rFonts w:ascii="Times New Roman" w:hAnsi="Times New Roman" w:cs="Times New Roman" w:hint="default"/>
      <w:b/>
      <w:lang w:val="en-US" w:eastAsia="en-US"/>
    </w:rPr>
  </w:style>
  <w:style w:type="character" w:customStyle="1" w:styleId="11BodyTextChar">
    <w:name w:val="11 BodyText Char"/>
    <w:basedOn w:val="a0"/>
    <w:rPr>
      <w:rFonts w:ascii="CG Times (WN)" w:eastAsia="CG Times (WN)" w:hAnsi="CG Times (WN)" w:cs="CG Times (WN)" w:hint="default"/>
      <w:sz w:val="22"/>
      <w:lang w:val="en-US" w:eastAsia="en-US"/>
    </w:rPr>
  </w:style>
  <w:style w:type="character" w:customStyle="1" w:styleId="30">
    <w:name w:val="标题 3 字符"/>
    <w:basedOn w:val="a0"/>
    <w:link w:val="3"/>
    <w:rPr>
      <w:rFonts w:ascii="Cambria" w:eastAsia="Cambria" w:hAnsi="Cambria" w:cs="Cambria" w:hint="default"/>
      <w:b/>
      <w:bCs/>
      <w:sz w:val="26"/>
      <w:szCs w:val="26"/>
      <w:lang w:val="en-US"/>
    </w:rPr>
  </w:style>
  <w:style w:type="character" w:customStyle="1" w:styleId="aff">
    <w:name w:val="批注文字 字符"/>
    <w:basedOn w:val="a0"/>
    <w:rPr>
      <w:lang w:val="en-US"/>
    </w:rPr>
  </w:style>
  <w:style w:type="paragraph" w:customStyle="1" w:styleId="TdocHeader2">
    <w:name w:val="Tdoc_Header_2"/>
    <w:basedOn w:val="a"/>
    <w:uiPriority w:val="99"/>
    <w:qFormat/>
    <w:pPr>
      <w:tabs>
        <w:tab w:val="left" w:pos="1702"/>
        <w:tab w:val="right" w:pos="9078"/>
        <w:tab w:val="right" w:pos="10213"/>
      </w:tabs>
      <w:spacing w:before="120" w:after="180"/>
    </w:pPr>
    <w:rPr>
      <w:rFonts w:eastAsia="宋体"/>
      <w:b/>
      <w:kern w:val="0"/>
      <w:sz w:val="18"/>
      <w:szCs w:val="20"/>
    </w:rPr>
  </w:style>
  <w:style w:type="character" w:customStyle="1" w:styleId="HeaderChar">
    <w:name w:val="Header Char"/>
    <w:basedOn w:val="a0"/>
    <w:rPr>
      <w:rFonts w:ascii="Times New Roman" w:hAnsi="Times New Roman" w:cs="Times New Roman" w:hint="default"/>
      <w:sz w:val="20"/>
      <w:szCs w:val="20"/>
      <w:lang w:val="en-US"/>
    </w:rPr>
  </w:style>
  <w:style w:type="character" w:customStyle="1" w:styleId="af">
    <w:name w:val="页眉 字符"/>
    <w:basedOn w:val="a0"/>
    <w:link w:val="ae"/>
    <w:uiPriority w:val="99"/>
    <w:qFormat/>
    <w:rPr>
      <w:rFonts w:ascii="Arial" w:hAnsi="Arial" w:cs="Arial" w:hint="default"/>
      <w:b/>
      <w:sz w:val="18"/>
    </w:rPr>
  </w:style>
  <w:style w:type="character" w:customStyle="1" w:styleId="32">
    <w:name w:val="正文文本 3 字符"/>
    <w:basedOn w:val="a0"/>
    <w:link w:val="31"/>
    <w:rPr>
      <w:sz w:val="16"/>
      <w:szCs w:val="16"/>
      <w:lang w:val="en-US"/>
    </w:rPr>
  </w:style>
  <w:style w:type="character" w:customStyle="1" w:styleId="TAHCar">
    <w:name w:val="TAH Car"/>
    <w:basedOn w:val="a0"/>
    <w:link w:val="TAH"/>
    <w:qFormat/>
    <w:rPr>
      <w:rFonts w:ascii="Arial" w:hAnsi="Arial" w:cs="Arial" w:hint="default"/>
      <w:b/>
      <w:sz w:val="18"/>
      <w:lang w:val="en-US"/>
    </w:rPr>
  </w:style>
  <w:style w:type="character" w:customStyle="1" w:styleId="fontstyle01">
    <w:name w:val="fontstyle01"/>
    <w:basedOn w:val="a0"/>
    <w:rPr>
      <w:rFonts w:ascii="Times New Roman" w:hAnsi="Times New Roman" w:cs="Times New Roman" w:hint="default"/>
      <w:i/>
      <w:iCs/>
      <w:color w:val="000000"/>
      <w:sz w:val="20"/>
      <w:szCs w:val="20"/>
    </w:rPr>
  </w:style>
  <w:style w:type="character" w:customStyle="1" w:styleId="1-2Char">
    <w:name w:val="中等深浅网格 1 - 强调文字颜色 2 Char"/>
    <w:basedOn w:val="a0"/>
    <w:rPr>
      <w:lang w:val="en-US"/>
    </w:rPr>
  </w:style>
  <w:style w:type="character" w:customStyle="1" w:styleId="40">
    <w:name w:val="标题 4 字符"/>
    <w:basedOn w:val="a0"/>
    <w:link w:val="4"/>
    <w:rPr>
      <w:rFonts w:ascii="Calibri" w:hAnsi="Calibri" w:cs="Calibri" w:hint="default"/>
      <w:b/>
      <w:bCs/>
      <w:sz w:val="28"/>
      <w:szCs w:val="28"/>
      <w:lang w:val="en-US"/>
    </w:rPr>
  </w:style>
  <w:style w:type="character" w:customStyle="1" w:styleId="1Char">
    <w:name w:val="样式1 Char"/>
    <w:basedOn w:val="30"/>
    <w:rPr>
      <w:rFonts w:ascii="Cambria" w:eastAsia="Cambria" w:hAnsi="Cambria" w:cs="Cambria" w:hint="default"/>
      <w:b/>
      <w:bCs/>
      <w:sz w:val="26"/>
      <w:szCs w:val="26"/>
      <w:lang w:val="en-US"/>
    </w:rPr>
  </w:style>
  <w:style w:type="character" w:customStyle="1" w:styleId="10">
    <w:name w:val="标题 1 字符"/>
    <w:basedOn w:val="a0"/>
    <w:link w:val="1"/>
    <w:uiPriority w:val="99"/>
    <w:qFormat/>
    <w:rsid w:val="00802245"/>
    <w:rPr>
      <w:rFonts w:ascii="Arial" w:eastAsia="Times New Roman" w:hAnsi="Arial"/>
      <w:b/>
      <w:kern w:val="44"/>
      <w:sz w:val="32"/>
      <w:szCs w:val="24"/>
    </w:rPr>
  </w:style>
  <w:style w:type="character" w:customStyle="1" w:styleId="51">
    <w:name w:val="列表段落 字符5"/>
    <w:basedOn w:val="a0"/>
    <w:link w:val="23"/>
    <w:rPr>
      <w:rFonts w:ascii="Times" w:eastAsia="Batang" w:hAnsi="Times" w:cs="Times" w:hint="default"/>
      <w:szCs w:val="24"/>
    </w:rPr>
  </w:style>
  <w:style w:type="paragraph" w:customStyle="1" w:styleId="23">
    <w:name w:val="列表段落2"/>
    <w:basedOn w:val="a"/>
    <w:link w:val="51"/>
    <w:pPr>
      <w:widowControl/>
      <w:spacing w:before="120"/>
      <w:ind w:leftChars="400" w:left="840" w:hanging="1440"/>
      <w:jc w:val="left"/>
    </w:pPr>
    <w:rPr>
      <w:rFonts w:ascii="Times" w:eastAsia="Batang" w:hAnsi="Times"/>
      <w:kern w:val="0"/>
      <w:sz w:val="20"/>
    </w:rPr>
  </w:style>
  <w:style w:type="character" w:customStyle="1" w:styleId="ZGSM">
    <w:name w:val="ZGSM"/>
    <w:basedOn w:val="a0"/>
  </w:style>
  <w:style w:type="character" w:customStyle="1" w:styleId="a6">
    <w:name w:val="文档结构图 字符"/>
    <w:basedOn w:val="a0"/>
    <w:link w:val="a5"/>
    <w:rPr>
      <w:sz w:val="2"/>
      <w:shd w:val="clear" w:color="auto" w:fill="000080"/>
      <w:lang w:val="en-US"/>
    </w:rPr>
  </w:style>
  <w:style w:type="character" w:customStyle="1" w:styleId="af8">
    <w:name w:val="批注主题 字符"/>
    <w:basedOn w:val="aff"/>
    <w:link w:val="af7"/>
    <w:qFormat/>
    <w:rPr>
      <w:b/>
      <w:bCs/>
      <w:lang w:val="en-US"/>
    </w:rPr>
  </w:style>
  <w:style w:type="character" w:customStyle="1" w:styleId="20">
    <w:name w:val="标题 2 字符"/>
    <w:basedOn w:val="a0"/>
    <w:link w:val="2"/>
    <w:rPr>
      <w:rFonts w:ascii="Cambria" w:eastAsia="Cambria" w:hAnsi="Cambria" w:cs="Cambria" w:hint="default"/>
      <w:b/>
      <w:bCs/>
      <w:i/>
      <w:iCs/>
      <w:sz w:val="28"/>
      <w:szCs w:val="28"/>
      <w:lang w:val="en-US"/>
    </w:rPr>
  </w:style>
  <w:style w:type="character" w:customStyle="1" w:styleId="af6">
    <w:name w:val="标题 字符"/>
    <w:basedOn w:val="a0"/>
    <w:link w:val="af5"/>
    <w:rPr>
      <w:rFonts w:ascii="Calibri" w:hAnsi="Calibri" w:cs="Times New Roman" w:hint="default"/>
      <w:b/>
      <w:bCs/>
      <w:sz w:val="32"/>
      <w:szCs w:val="32"/>
      <w:lang w:val="en-US"/>
    </w:rPr>
  </w:style>
  <w:style w:type="character" w:customStyle="1" w:styleId="a9">
    <w:name w:val="正文文本 字符"/>
    <w:basedOn w:val="a0"/>
    <w:link w:val="a8"/>
    <w:rPr>
      <w:rFonts w:ascii="CG Times (WN)" w:eastAsia="CG Times (WN)" w:hAnsi="CG Times (WN)" w:cs="CG Times (WN)" w:hint="default"/>
      <w:lang w:val="en-US" w:eastAsia="en-US"/>
    </w:rPr>
  </w:style>
  <w:style w:type="character" w:customStyle="1" w:styleId="41">
    <w:name w:val="列表段落 字符4"/>
    <w:basedOn w:val="a0"/>
    <w:rPr>
      <w:rFonts w:ascii="Times" w:eastAsia="Batang" w:hAnsi="Times" w:cs="Times" w:hint="default"/>
      <w:szCs w:val="24"/>
      <w:lang w:val="en-US"/>
    </w:rPr>
  </w:style>
  <w:style w:type="character" w:customStyle="1" w:styleId="ad">
    <w:name w:val="页脚 字符"/>
    <w:basedOn w:val="a0"/>
    <w:link w:val="ac"/>
    <w:rPr>
      <w:lang w:val="en-US"/>
    </w:rPr>
  </w:style>
  <w:style w:type="character" w:customStyle="1" w:styleId="ab">
    <w:name w:val="批注框文本 字符"/>
    <w:basedOn w:val="a0"/>
    <w:link w:val="aa"/>
    <w:rPr>
      <w:sz w:val="16"/>
      <w:lang w:val="en-US"/>
    </w:rPr>
  </w:style>
  <w:style w:type="character" w:customStyle="1" w:styleId="THChar">
    <w:name w:val="TH Char"/>
    <w:basedOn w:val="a0"/>
    <w:link w:val="TH"/>
    <w:qFormat/>
    <w:rPr>
      <w:rFonts w:ascii="Arial" w:hAnsi="Arial" w:cs="Arial" w:hint="default"/>
      <w:b/>
      <w:lang w:val="en-US"/>
    </w:rPr>
  </w:style>
  <w:style w:type="character" w:customStyle="1" w:styleId="15">
    <w:name w:val="列出段落 字符1"/>
    <w:basedOn w:val="a0"/>
    <w:rPr>
      <w:rFonts w:ascii="Times" w:eastAsia="Times" w:hAnsi="Times" w:cs="Times" w:hint="default"/>
      <w:szCs w:val="24"/>
      <w:lang w:val="en-US"/>
    </w:rPr>
  </w:style>
  <w:style w:type="character" w:customStyle="1" w:styleId="af1">
    <w:name w:val="副标题 字符"/>
    <w:basedOn w:val="a0"/>
    <w:link w:val="af0"/>
    <w:rPr>
      <w:rFonts w:ascii="Calibri" w:hAnsi="Calibri" w:cs="Times New Roman" w:hint="default"/>
      <w:b/>
      <w:bCs/>
      <w:kern w:val="28"/>
      <w:sz w:val="32"/>
      <w:szCs w:val="32"/>
      <w:lang w:val="en-US"/>
    </w:rPr>
  </w:style>
  <w:style w:type="paragraph" w:customStyle="1" w:styleId="msolistparagraph0">
    <w:name w:val="msolistparagraph"/>
    <w:basedOn w:val="a"/>
    <w:pPr>
      <w:widowControl/>
      <w:spacing w:before="120"/>
      <w:ind w:leftChars="400" w:left="840" w:hanging="1440"/>
      <w:jc w:val="left"/>
    </w:pPr>
    <w:rPr>
      <w:rFonts w:ascii="Times" w:eastAsia="Batang" w:hAnsi="Times"/>
      <w:kern w:val="0"/>
      <w:sz w:val="20"/>
    </w:rPr>
  </w:style>
  <w:style w:type="character" w:customStyle="1" w:styleId="af3">
    <w:name w:val="脚注文本 字符"/>
    <w:basedOn w:val="a0"/>
    <w:link w:val="af2"/>
    <w:rPr>
      <w:rFonts w:ascii="CG Times (WN)" w:eastAsia="CG Times (WN)" w:hAnsi="CG Times (WN)" w:cs="CG Times (WN)" w:hint="default"/>
      <w:sz w:val="16"/>
      <w:lang w:val="en-US"/>
    </w:rPr>
  </w:style>
  <w:style w:type="character" w:customStyle="1" w:styleId="Char1">
    <w:name w:val="列出段落 Char1"/>
    <w:basedOn w:val="a0"/>
    <w:rPr>
      <w:rFonts w:ascii="Times" w:eastAsia="Times" w:hAnsi="Times" w:cs="Times" w:hint="default"/>
      <w:szCs w:val="24"/>
      <w:lang w:val="en-US"/>
    </w:rPr>
  </w:style>
  <w:style w:type="character" w:customStyle="1" w:styleId="TACChar">
    <w:name w:val="TAC Char"/>
    <w:basedOn w:val="a0"/>
    <w:rPr>
      <w:rFonts w:ascii="Arial" w:hAnsi="Arial" w:cs="Arial" w:hint="default"/>
      <w:sz w:val="18"/>
      <w:lang w:val="en-US"/>
    </w:rPr>
  </w:style>
  <w:style w:type="character" w:customStyle="1" w:styleId="50">
    <w:name w:val="标题 5 字符"/>
    <w:basedOn w:val="a0"/>
    <w:link w:val="5"/>
    <w:rPr>
      <w:i/>
      <w:iCs/>
      <w:sz w:val="26"/>
      <w:szCs w:val="26"/>
      <w:lang w:val="en-US"/>
    </w:rPr>
  </w:style>
  <w:style w:type="character" w:customStyle="1" w:styleId="PLChar">
    <w:name w:val="PL Char"/>
    <w:basedOn w:val="a0"/>
    <w:qFormat/>
    <w:rPr>
      <w:rFonts w:ascii="Courier New" w:hAnsi="Courier New" w:cs="Courier New" w:hint="default"/>
      <w:sz w:val="16"/>
    </w:rPr>
  </w:style>
  <w:style w:type="character" w:customStyle="1" w:styleId="B2Char">
    <w:name w:val="B2 Char"/>
    <w:basedOn w:val="a0"/>
    <w:link w:val="B2"/>
    <w:qFormat/>
    <w:rPr>
      <w:lang w:val="en-US"/>
    </w:rPr>
  </w:style>
  <w:style w:type="character" w:customStyle="1" w:styleId="Doc-text2Char">
    <w:name w:val="Doc-text2 Char"/>
    <w:basedOn w:val="a0"/>
    <w:rPr>
      <w:rFonts w:ascii="Arial" w:eastAsia="MS Mincho" w:hAnsi="Arial" w:cs="Arial" w:hint="default"/>
      <w:szCs w:val="24"/>
      <w:lang w:val="en-US" w:eastAsia="en-US"/>
    </w:rPr>
  </w:style>
  <w:style w:type="character" w:customStyle="1" w:styleId="B1Char1">
    <w:name w:val="B1 Char1"/>
    <w:basedOn w:val="a0"/>
    <w:rPr>
      <w:lang w:eastAsia="en-US"/>
    </w:rPr>
  </w:style>
  <w:style w:type="character" w:customStyle="1" w:styleId="apple-converted-space">
    <w:name w:val="apple-converted-space"/>
    <w:basedOn w:val="a0"/>
  </w:style>
  <w:style w:type="character" w:customStyle="1" w:styleId="70">
    <w:name w:val="标题 7 字符"/>
    <w:basedOn w:val="a0"/>
    <w:link w:val="7"/>
    <w:rPr>
      <w:sz w:val="24"/>
      <w:szCs w:val="24"/>
      <w:lang w:val="en-US"/>
    </w:rPr>
  </w:style>
  <w:style w:type="character" w:customStyle="1" w:styleId="aff0">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basedOn w:val="a0"/>
    <w:uiPriority w:val="34"/>
    <w:qFormat/>
    <w:rPr>
      <w:rFonts w:ascii="Times" w:eastAsia="Batang" w:hAnsi="Times" w:cs="Times" w:hint="default"/>
      <w:szCs w:val="24"/>
      <w:lang w:val="en-US"/>
    </w:rPr>
  </w:style>
  <w:style w:type="character" w:customStyle="1" w:styleId="80">
    <w:name w:val="标题 8 字符"/>
    <w:basedOn w:val="a0"/>
    <w:link w:val="8"/>
    <w:rPr>
      <w:rFonts w:ascii="Calibri" w:hAnsi="Calibri" w:cs="Calibri" w:hint="default"/>
      <w:i/>
      <w:iCs/>
      <w:sz w:val="24"/>
      <w:szCs w:val="24"/>
      <w:lang w:val="en-US"/>
    </w:rPr>
  </w:style>
  <w:style w:type="character" w:customStyle="1" w:styleId="B1Zchn">
    <w:name w:val="B1 Zchn"/>
    <w:basedOn w:val="a0"/>
    <w:rPr>
      <w:lang w:val="en-US"/>
    </w:rPr>
  </w:style>
  <w:style w:type="character" w:customStyle="1" w:styleId="60">
    <w:name w:val="标题 6 字符"/>
    <w:basedOn w:val="a0"/>
    <w:link w:val="6"/>
    <w:rPr>
      <w:lang w:val="en-US"/>
    </w:rPr>
  </w:style>
  <w:style w:type="character" w:customStyle="1" w:styleId="90">
    <w:name w:val="标题 9 字符"/>
    <w:basedOn w:val="a0"/>
    <w:link w:val="9"/>
    <w:rPr>
      <w:rFonts w:ascii="Cambria" w:eastAsia="Cambria" w:hAnsi="Cambria" w:cs="Cambria" w:hint="default"/>
      <w:lang w:val="en-US"/>
    </w:rPr>
  </w:style>
  <w:style w:type="paragraph" w:customStyle="1" w:styleId="16">
    <w:name w:val="修订1"/>
    <w:hidden/>
    <w:uiPriority w:val="99"/>
    <w:unhideWhenUsed/>
    <w:rPr>
      <w:rFonts w:ascii="Arial" w:eastAsia="微软雅黑" w:hAnsi="Arial"/>
      <w:kern w:val="2"/>
      <w:sz w:val="21"/>
      <w:szCs w:val="24"/>
    </w:rPr>
  </w:style>
  <w:style w:type="paragraph" w:styleId="aff1">
    <w:name w:val="List Paragraph"/>
    <w:aliases w:val="Lista1,1st level - Bullet List Paragraph,List Paragraph1,Lettre d'introduction,Paragrafo elenco,Normal bullet 2,Bullet list,Numbered List,- Bullets,목록 단락,リスト段落,?? ??,?????,????,列出段落1,中等深浅网格 1 - 着色 21,¥¡¡¡¡ì¬º¥¹¥È¶ÎÂä,ÁÐ³ö¶ÎÂä,목록 단,リ"/>
    <w:basedOn w:val="a"/>
    <w:uiPriority w:val="34"/>
    <w:unhideWhenUsed/>
    <w:qFormat/>
    <w:pPr>
      <w:ind w:firstLineChars="200" w:firstLine="420"/>
    </w:pPr>
  </w:style>
  <w:style w:type="paragraph" w:styleId="aff2">
    <w:name w:val="Revision"/>
    <w:hidden/>
    <w:uiPriority w:val="99"/>
    <w:unhideWhenUsed/>
    <w:rsid w:val="00802245"/>
    <w:rPr>
      <w:rFonts w:ascii="Arial" w:eastAsia="微软雅黑" w:hAnsi="Arial"/>
      <w:kern w:val="2"/>
      <w:sz w:val="21"/>
      <w:szCs w:val="24"/>
    </w:rPr>
  </w:style>
  <w:style w:type="paragraph" w:customStyle="1" w:styleId="B3">
    <w:name w:val="B3"/>
    <w:basedOn w:val="a"/>
    <w:rsid w:val="00130864"/>
    <w:pPr>
      <w:widowControl/>
      <w:spacing w:after="180"/>
      <w:ind w:left="1135" w:hanging="284"/>
      <w:jc w:val="left"/>
    </w:pPr>
    <w:rPr>
      <w:rFonts w:ascii="Times New Roman" w:eastAsia="等线" w:hAnsi="Times New Roman"/>
      <w:kern w:val="0"/>
      <w:sz w:val="20"/>
      <w:szCs w:val="20"/>
      <w:lang w:val="en-GB" w:eastAsia="en-US"/>
    </w:rPr>
  </w:style>
  <w:style w:type="paragraph" w:customStyle="1" w:styleId="TAH">
    <w:name w:val="TAH"/>
    <w:basedOn w:val="a"/>
    <w:link w:val="TAHCar"/>
    <w:qFormat/>
    <w:rsid w:val="005C0D47"/>
    <w:pPr>
      <w:keepNext/>
      <w:keepLines/>
      <w:widowControl/>
      <w:overflowPunct w:val="0"/>
      <w:autoSpaceDE w:val="0"/>
      <w:autoSpaceDN w:val="0"/>
      <w:adjustRightInd w:val="0"/>
      <w:jc w:val="center"/>
      <w:textAlignment w:val="baseline"/>
    </w:pPr>
    <w:rPr>
      <w:rFonts w:eastAsia="宋体" w:cs="Arial"/>
      <w:b/>
      <w:kern w:val="0"/>
      <w:sz w:val="18"/>
      <w:szCs w:val="20"/>
    </w:rPr>
  </w:style>
  <w:style w:type="paragraph" w:customStyle="1" w:styleId="TH">
    <w:name w:val="TH"/>
    <w:basedOn w:val="a"/>
    <w:link w:val="THChar"/>
    <w:qFormat/>
    <w:rsid w:val="005C0D47"/>
    <w:pPr>
      <w:keepNext/>
      <w:keepLines/>
      <w:widowControl/>
      <w:overflowPunct w:val="0"/>
      <w:autoSpaceDE w:val="0"/>
      <w:autoSpaceDN w:val="0"/>
      <w:adjustRightInd w:val="0"/>
      <w:spacing w:before="60" w:after="180"/>
      <w:jc w:val="center"/>
      <w:textAlignment w:val="baseline"/>
    </w:pPr>
    <w:rPr>
      <w:rFonts w:eastAsia="宋体" w:cs="Arial"/>
      <w:b/>
      <w:kern w:val="0"/>
      <w:sz w:val="20"/>
      <w:szCs w:val="20"/>
    </w:rPr>
  </w:style>
  <w:style w:type="table" w:customStyle="1" w:styleId="TableGrid1">
    <w:name w:val="Table Grid1"/>
    <w:basedOn w:val="a1"/>
    <w:qFormat/>
    <w:rsid w:val="00785F7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f3">
    <w:name w:val="Unresolved Mention"/>
    <w:basedOn w:val="a0"/>
    <w:uiPriority w:val="99"/>
    <w:semiHidden/>
    <w:unhideWhenUsed/>
    <w:rsid w:val="00275DF4"/>
    <w:rPr>
      <w:color w:val="605E5C"/>
      <w:shd w:val="clear" w:color="auto" w:fill="E1DFDD"/>
    </w:rPr>
  </w:style>
  <w:style w:type="paragraph" w:customStyle="1" w:styleId="IEEEStdsRegularTableCaption">
    <w:name w:val="IEEEStds Regular Table Caption"/>
    <w:basedOn w:val="a"/>
    <w:next w:val="a"/>
    <w:qFormat/>
    <w:rsid w:val="006D5FBF"/>
    <w:pPr>
      <w:keepNext/>
      <w:keepLines/>
      <w:widowControl/>
      <w:numPr>
        <w:numId w:val="35"/>
      </w:numPr>
      <w:tabs>
        <w:tab w:val="clear" w:pos="1080"/>
        <w:tab w:val="left" w:pos="360"/>
        <w:tab w:val="left" w:pos="432"/>
        <w:tab w:val="left" w:pos="504"/>
      </w:tabs>
      <w:suppressAutoHyphens/>
      <w:overflowPunct w:val="0"/>
      <w:autoSpaceDE w:val="0"/>
      <w:autoSpaceDN w:val="0"/>
      <w:adjustRightInd w:val="0"/>
      <w:spacing w:before="120" w:after="120"/>
      <w:jc w:val="center"/>
      <w:textAlignment w:val="baseline"/>
    </w:pPr>
    <w:rPr>
      <w:rFonts w:eastAsia="宋体"/>
      <w:b/>
      <w:kern w:val="0"/>
      <w:sz w:val="20"/>
      <w:szCs w:val="20"/>
      <w:lang w:eastAsia="ja-JP"/>
    </w:rPr>
  </w:style>
  <w:style w:type="paragraph" w:customStyle="1" w:styleId="B1">
    <w:name w:val="B1"/>
    <w:basedOn w:val="aff4"/>
    <w:link w:val="B10"/>
    <w:qFormat/>
    <w:rsid w:val="001C1F75"/>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0">
    <w:name w:val="B1 (文字)"/>
    <w:link w:val="B1"/>
    <w:qFormat/>
    <w:rsid w:val="001C1F75"/>
    <w:rPr>
      <w:rFonts w:eastAsia="MS Mincho"/>
      <w:lang w:val="en-GB" w:eastAsia="en-US"/>
    </w:rPr>
  </w:style>
  <w:style w:type="paragraph" w:styleId="aff4">
    <w:name w:val="List"/>
    <w:basedOn w:val="a"/>
    <w:rsid w:val="001C1F75"/>
    <w:pPr>
      <w:ind w:left="200" w:hangingChars="200" w:hanging="200"/>
      <w:contextualSpacing/>
    </w:pPr>
  </w:style>
  <w:style w:type="paragraph" w:customStyle="1" w:styleId="3GPPNormalText">
    <w:name w:val="3GPP Normal Text"/>
    <w:basedOn w:val="a8"/>
    <w:link w:val="3GPPNormalTextChar"/>
    <w:qFormat/>
    <w:rsid w:val="005757F9"/>
    <w:pPr>
      <w:widowControl/>
    </w:pPr>
    <w:rPr>
      <w:rFonts w:ascii="MS Mincho" w:eastAsia="MS Mincho" w:hAnsi="MS Mincho" w:cs="MS Mincho" w:hint="eastAsia"/>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05473">
      <w:bodyDiv w:val="1"/>
      <w:marLeft w:val="0"/>
      <w:marRight w:val="0"/>
      <w:marTop w:val="0"/>
      <w:marBottom w:val="0"/>
      <w:divBdr>
        <w:top w:val="none" w:sz="0" w:space="0" w:color="auto"/>
        <w:left w:val="none" w:sz="0" w:space="0" w:color="auto"/>
        <w:bottom w:val="none" w:sz="0" w:space="0" w:color="auto"/>
        <w:right w:val="none" w:sz="0" w:space="0" w:color="auto"/>
      </w:divBdr>
      <w:divsChild>
        <w:div w:id="92438808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D437B-9636-49CE-AA0B-5A3051A15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2343</TotalTime>
  <Pages>11</Pages>
  <Words>4236</Words>
  <Characters>24146</Characters>
  <Application>Microsoft Office Word</Application>
  <DocSecurity>0</DocSecurity>
  <Lines>201</Lines>
  <Paragraphs>56</Paragraphs>
  <ScaleCrop>false</ScaleCrop>
  <Company/>
  <LinksUpToDate>false</LinksUpToDate>
  <CharactersWithSpaces>28326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172</cp:revision>
  <dcterms:created xsi:type="dcterms:W3CDTF">2018-05-29T01:24:00Z</dcterms:created>
  <dcterms:modified xsi:type="dcterms:W3CDTF">2025-10-03T14:03:00Z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woTemplateTypoMode" linkTarget="0">
    <vt:lpwstr/>
  </property>
  <property fmtid="{D5CDD505-2E9C-101B-9397-08002B2CF9AE}" pid="4" name="woTemplate" linkTarget="0">
    <vt:i4>0</vt:i4>
  </property>
  <property fmtid="{D5CDD505-2E9C-101B-9397-08002B2CF9AE}" pid="5" name="ICV">
    <vt:lpwstr>E8F94318147C4FDA9DDB725A1F3C5E6B</vt:lpwstr>
  </property>
</Properties>
</file>